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F3" w:rsidRDefault="00B636F3">
      <w:pPr>
        <w:widowControl w:val="0"/>
        <w:autoSpaceDE w:val="0"/>
        <w:autoSpaceDN w:val="0"/>
        <w:adjustRightInd w:val="0"/>
        <w:outlineLvl w:val="0"/>
        <w:rPr>
          <w:rFonts w:ascii="Calibri" w:hAnsi="Calibri" w:cs="Calibri"/>
        </w:rPr>
      </w:pPr>
    </w:p>
    <w:p w:rsidR="00B636F3" w:rsidRDefault="00B636F3">
      <w:pPr>
        <w:widowControl w:val="0"/>
        <w:autoSpaceDE w:val="0"/>
        <w:autoSpaceDN w:val="0"/>
        <w:adjustRightInd w:val="0"/>
        <w:outlineLvl w:val="0"/>
        <w:rPr>
          <w:rFonts w:ascii="Calibri" w:hAnsi="Calibri" w:cs="Calibri"/>
          <w:b/>
          <w:bCs/>
        </w:rPr>
      </w:pPr>
      <w:bookmarkStart w:id="0" w:name="Par1"/>
      <w:bookmarkEnd w:id="0"/>
      <w:r>
        <w:rPr>
          <w:rFonts w:ascii="Calibri" w:hAnsi="Calibri" w:cs="Calibri"/>
          <w:b/>
          <w:bCs/>
        </w:rPr>
        <w:t>ПРАВИТЕЛЬСТВО БЕЛГОРОДСКОЙ ОБЛАСТИ</w:t>
      </w:r>
    </w:p>
    <w:p w:rsidR="00B636F3" w:rsidRDefault="00B636F3">
      <w:pPr>
        <w:widowControl w:val="0"/>
        <w:autoSpaceDE w:val="0"/>
        <w:autoSpaceDN w:val="0"/>
        <w:adjustRightInd w:val="0"/>
        <w:rPr>
          <w:rFonts w:ascii="Calibri" w:hAnsi="Calibri" w:cs="Calibri"/>
          <w:b/>
          <w:bCs/>
        </w:rPr>
      </w:pPr>
    </w:p>
    <w:p w:rsidR="00B636F3" w:rsidRDefault="00B636F3">
      <w:pPr>
        <w:widowControl w:val="0"/>
        <w:autoSpaceDE w:val="0"/>
        <w:autoSpaceDN w:val="0"/>
        <w:adjustRightInd w:val="0"/>
        <w:rPr>
          <w:rFonts w:ascii="Calibri" w:hAnsi="Calibri" w:cs="Calibri"/>
          <w:b/>
          <w:bCs/>
        </w:rPr>
      </w:pPr>
      <w:r>
        <w:rPr>
          <w:rFonts w:ascii="Calibri" w:hAnsi="Calibri" w:cs="Calibri"/>
          <w:b/>
          <w:bCs/>
        </w:rPr>
        <w:t>ПОСТАНОВЛЕНИЕ</w:t>
      </w:r>
    </w:p>
    <w:p w:rsidR="00B636F3" w:rsidRDefault="00B636F3">
      <w:pPr>
        <w:widowControl w:val="0"/>
        <w:autoSpaceDE w:val="0"/>
        <w:autoSpaceDN w:val="0"/>
        <w:adjustRightInd w:val="0"/>
        <w:rPr>
          <w:rFonts w:ascii="Calibri" w:hAnsi="Calibri" w:cs="Calibri"/>
          <w:b/>
          <w:bCs/>
        </w:rPr>
      </w:pPr>
      <w:r>
        <w:rPr>
          <w:rFonts w:ascii="Calibri" w:hAnsi="Calibri" w:cs="Calibri"/>
          <w:b/>
          <w:bCs/>
        </w:rPr>
        <w:t>от 24 декабря 2012 г. N 563-пп</w:t>
      </w:r>
    </w:p>
    <w:p w:rsidR="00B636F3" w:rsidRDefault="00B636F3">
      <w:pPr>
        <w:widowControl w:val="0"/>
        <w:autoSpaceDE w:val="0"/>
        <w:autoSpaceDN w:val="0"/>
        <w:adjustRightInd w:val="0"/>
        <w:rPr>
          <w:rFonts w:ascii="Calibri" w:hAnsi="Calibri" w:cs="Calibri"/>
          <w:b/>
          <w:bCs/>
        </w:rPr>
      </w:pPr>
    </w:p>
    <w:p w:rsidR="00B636F3" w:rsidRDefault="00B636F3">
      <w:pPr>
        <w:widowControl w:val="0"/>
        <w:autoSpaceDE w:val="0"/>
        <w:autoSpaceDN w:val="0"/>
        <w:adjustRightInd w:val="0"/>
        <w:rPr>
          <w:rFonts w:ascii="Calibri" w:hAnsi="Calibri" w:cs="Calibri"/>
          <w:b/>
          <w:bCs/>
        </w:rPr>
      </w:pPr>
      <w:r>
        <w:rPr>
          <w:rFonts w:ascii="Calibri" w:hAnsi="Calibri" w:cs="Calibri"/>
          <w:b/>
          <w:bCs/>
        </w:rPr>
        <w:t>ОБ УТВЕРЖДЕНИИ СТРАТЕГИИ РАЗВИТИЯ СФЕРЫ КУЛЬТУРЫ</w:t>
      </w:r>
    </w:p>
    <w:p w:rsidR="00B636F3" w:rsidRDefault="00B636F3">
      <w:pPr>
        <w:widowControl w:val="0"/>
        <w:autoSpaceDE w:val="0"/>
        <w:autoSpaceDN w:val="0"/>
        <w:adjustRightInd w:val="0"/>
        <w:rPr>
          <w:rFonts w:ascii="Calibri" w:hAnsi="Calibri" w:cs="Calibri"/>
          <w:b/>
          <w:bCs/>
        </w:rPr>
      </w:pPr>
      <w:r>
        <w:rPr>
          <w:rFonts w:ascii="Calibri" w:hAnsi="Calibri" w:cs="Calibri"/>
          <w:b/>
          <w:bCs/>
        </w:rPr>
        <w:t>БЕЛГОРОДСКОЙ ОБЛАСТИ НА 2013 - 2017 ГОДЫ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 целях повышения качества, доступности услуг в сфере культуры и их конкурентоспособности, формирования имиджа Белгородчины как одного из культурных центров Центрально-Черноземного региона Правительство Белгородской области постановляет:</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Стратегию</w:t>
        </w:r>
      </w:hyperlink>
      <w:r>
        <w:rPr>
          <w:rFonts w:ascii="Calibri" w:hAnsi="Calibri" w:cs="Calibri"/>
        </w:rPr>
        <w:t xml:space="preserve"> развития сферы культуры Белгородской области на 2013 - 2017 годы (далее - Стратегия, прилагается).</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Управлению культуры Белгородской области (</w:t>
      </w:r>
      <w:proofErr w:type="gramStart"/>
      <w:r>
        <w:rPr>
          <w:rFonts w:ascii="Calibri" w:hAnsi="Calibri" w:cs="Calibri"/>
        </w:rPr>
        <w:t>Курганский</w:t>
      </w:r>
      <w:proofErr w:type="gramEnd"/>
      <w:r>
        <w:rPr>
          <w:rFonts w:ascii="Calibri" w:hAnsi="Calibri" w:cs="Calibri"/>
        </w:rPr>
        <w:t xml:space="preserve"> С.И.) обеспечить реализацию </w:t>
      </w:r>
      <w:hyperlink w:anchor="Par34" w:history="1">
        <w:r>
          <w:rPr>
            <w:rFonts w:ascii="Calibri" w:hAnsi="Calibri" w:cs="Calibri"/>
            <w:color w:val="0000FF"/>
          </w:rPr>
          <w:t>Стратегии</w:t>
        </w:r>
      </w:hyperlink>
      <w:r>
        <w:rPr>
          <w:rFonts w:ascii="Calibri" w:hAnsi="Calibri" w:cs="Calibri"/>
        </w:rPr>
        <w:t>.</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3. Рекомендовать администрациям муниципальных районов и городских округов учитывать положения </w:t>
      </w:r>
      <w:hyperlink w:anchor="Par34" w:history="1">
        <w:r>
          <w:rPr>
            <w:rFonts w:ascii="Calibri" w:hAnsi="Calibri" w:cs="Calibri"/>
            <w:color w:val="0000FF"/>
          </w:rPr>
          <w:t>Стратегии</w:t>
        </w:r>
      </w:hyperlink>
      <w:r>
        <w:rPr>
          <w:rFonts w:ascii="Calibri" w:hAnsi="Calibri" w:cs="Calibri"/>
        </w:rPr>
        <w:t xml:space="preserve"> при разработке стратегий, концепций, программ, планов действий в сфере культуры.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4. Департаменту кадровой политики Белгородской области (Сергачев В.А.) обеспечить опубликование настоящего постановления в средствах массовой информации области.</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департамент кадровой политики области (Сергачев В.А.).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Информацию о ходе исполнения постановления представлять ежегодно к 15 марта начиная с 2014 года, об исполнении постановления - к 15 марта 2018 года.</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jc w:val="right"/>
        <w:rPr>
          <w:rFonts w:ascii="Calibri" w:hAnsi="Calibri" w:cs="Calibri"/>
        </w:rPr>
      </w:pPr>
      <w:r>
        <w:rPr>
          <w:rFonts w:ascii="Calibri" w:hAnsi="Calibri" w:cs="Calibri"/>
        </w:rPr>
        <w:t>Губернатор Белгородской области</w:t>
      </w:r>
    </w:p>
    <w:p w:rsidR="00B636F3" w:rsidRDefault="00B636F3">
      <w:pPr>
        <w:widowControl w:val="0"/>
        <w:autoSpaceDE w:val="0"/>
        <w:autoSpaceDN w:val="0"/>
        <w:adjustRightInd w:val="0"/>
        <w:jc w:val="right"/>
        <w:rPr>
          <w:rFonts w:ascii="Calibri" w:hAnsi="Calibri" w:cs="Calibri"/>
        </w:rPr>
      </w:pPr>
      <w:r>
        <w:rPr>
          <w:rFonts w:ascii="Calibri" w:hAnsi="Calibri" w:cs="Calibri"/>
        </w:rPr>
        <w:t>Е.САВЧЕНКО</w:t>
      </w:r>
    </w:p>
    <w:p w:rsidR="00B636F3" w:rsidRDefault="00B636F3">
      <w:pPr>
        <w:widowControl w:val="0"/>
        <w:autoSpaceDE w:val="0"/>
        <w:autoSpaceDN w:val="0"/>
        <w:adjustRightInd w:val="0"/>
        <w:jc w:val="right"/>
        <w:rPr>
          <w:rFonts w:ascii="Calibri" w:hAnsi="Calibri" w:cs="Calibri"/>
        </w:rPr>
      </w:pPr>
    </w:p>
    <w:p w:rsidR="00B636F3" w:rsidRDefault="00B636F3">
      <w:pPr>
        <w:widowControl w:val="0"/>
        <w:autoSpaceDE w:val="0"/>
        <w:autoSpaceDN w:val="0"/>
        <w:adjustRightInd w:val="0"/>
        <w:jc w:val="right"/>
        <w:rPr>
          <w:rFonts w:ascii="Calibri" w:hAnsi="Calibri" w:cs="Calibri"/>
        </w:rPr>
      </w:pPr>
    </w:p>
    <w:p w:rsidR="00B636F3" w:rsidRDefault="00B636F3">
      <w:pPr>
        <w:widowControl w:val="0"/>
        <w:autoSpaceDE w:val="0"/>
        <w:autoSpaceDN w:val="0"/>
        <w:adjustRightInd w:val="0"/>
        <w:jc w:val="right"/>
        <w:rPr>
          <w:rFonts w:ascii="Calibri" w:hAnsi="Calibri" w:cs="Calibri"/>
        </w:rPr>
      </w:pPr>
    </w:p>
    <w:p w:rsidR="00B636F3" w:rsidRDefault="00B636F3">
      <w:pPr>
        <w:widowControl w:val="0"/>
        <w:autoSpaceDE w:val="0"/>
        <w:autoSpaceDN w:val="0"/>
        <w:adjustRightInd w:val="0"/>
        <w:jc w:val="right"/>
        <w:rPr>
          <w:rFonts w:ascii="Calibri" w:hAnsi="Calibri" w:cs="Calibri"/>
        </w:rPr>
      </w:pPr>
    </w:p>
    <w:p w:rsidR="00B636F3" w:rsidRDefault="00B636F3">
      <w:pPr>
        <w:widowControl w:val="0"/>
        <w:autoSpaceDE w:val="0"/>
        <w:autoSpaceDN w:val="0"/>
        <w:adjustRightInd w:val="0"/>
        <w:jc w:val="right"/>
        <w:rPr>
          <w:rFonts w:ascii="Calibri" w:hAnsi="Calibri" w:cs="Calibri"/>
        </w:rPr>
      </w:pPr>
    </w:p>
    <w:p w:rsidR="00B636F3" w:rsidRDefault="00B636F3">
      <w:pPr>
        <w:widowControl w:val="0"/>
        <w:autoSpaceDE w:val="0"/>
        <w:autoSpaceDN w:val="0"/>
        <w:adjustRightInd w:val="0"/>
        <w:jc w:val="right"/>
        <w:outlineLvl w:val="0"/>
        <w:rPr>
          <w:rFonts w:ascii="Calibri" w:hAnsi="Calibri" w:cs="Calibri"/>
        </w:rPr>
      </w:pPr>
      <w:bookmarkStart w:id="1" w:name="Par29"/>
      <w:bookmarkEnd w:id="1"/>
      <w:r>
        <w:rPr>
          <w:rFonts w:ascii="Calibri" w:hAnsi="Calibri" w:cs="Calibri"/>
        </w:rPr>
        <w:t>Утверждена</w:t>
      </w:r>
    </w:p>
    <w:p w:rsidR="00B636F3" w:rsidRDefault="00B636F3">
      <w:pPr>
        <w:widowControl w:val="0"/>
        <w:autoSpaceDE w:val="0"/>
        <w:autoSpaceDN w:val="0"/>
        <w:adjustRightInd w:val="0"/>
        <w:jc w:val="right"/>
        <w:rPr>
          <w:rFonts w:ascii="Calibri" w:hAnsi="Calibri" w:cs="Calibri"/>
        </w:rPr>
      </w:pPr>
      <w:r>
        <w:rPr>
          <w:rFonts w:ascii="Calibri" w:hAnsi="Calibri" w:cs="Calibri"/>
        </w:rPr>
        <w:t>постановлением</w:t>
      </w:r>
    </w:p>
    <w:p w:rsidR="00B636F3" w:rsidRDefault="00B636F3">
      <w:pPr>
        <w:widowControl w:val="0"/>
        <w:autoSpaceDE w:val="0"/>
        <w:autoSpaceDN w:val="0"/>
        <w:adjustRightInd w:val="0"/>
        <w:jc w:val="right"/>
        <w:rPr>
          <w:rFonts w:ascii="Calibri" w:hAnsi="Calibri" w:cs="Calibri"/>
        </w:rPr>
      </w:pPr>
      <w:r>
        <w:rPr>
          <w:rFonts w:ascii="Calibri" w:hAnsi="Calibri" w:cs="Calibri"/>
        </w:rPr>
        <w:t>правительства Белгородской области</w:t>
      </w:r>
    </w:p>
    <w:p w:rsidR="00B636F3" w:rsidRDefault="00B636F3">
      <w:pPr>
        <w:widowControl w:val="0"/>
        <w:autoSpaceDE w:val="0"/>
        <w:autoSpaceDN w:val="0"/>
        <w:adjustRightInd w:val="0"/>
        <w:jc w:val="right"/>
        <w:rPr>
          <w:rFonts w:ascii="Calibri" w:hAnsi="Calibri" w:cs="Calibri"/>
        </w:rPr>
      </w:pPr>
      <w:r>
        <w:rPr>
          <w:rFonts w:ascii="Calibri" w:hAnsi="Calibri" w:cs="Calibri"/>
        </w:rPr>
        <w:t>от 24 декабря 2012 года N 563-пп</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rPr>
          <w:rFonts w:ascii="Calibri" w:hAnsi="Calibri" w:cs="Calibri"/>
          <w:b/>
          <w:bCs/>
        </w:rPr>
      </w:pPr>
      <w:bookmarkStart w:id="2" w:name="Par34"/>
      <w:bookmarkEnd w:id="2"/>
      <w:r>
        <w:rPr>
          <w:rFonts w:ascii="Calibri" w:hAnsi="Calibri" w:cs="Calibri"/>
          <w:b/>
          <w:bCs/>
        </w:rPr>
        <w:t>СТРАТЕГИЯ</w:t>
      </w:r>
    </w:p>
    <w:p w:rsidR="00B636F3" w:rsidRDefault="00B636F3">
      <w:pPr>
        <w:widowControl w:val="0"/>
        <w:autoSpaceDE w:val="0"/>
        <w:autoSpaceDN w:val="0"/>
        <w:adjustRightInd w:val="0"/>
        <w:rPr>
          <w:rFonts w:ascii="Calibri" w:hAnsi="Calibri" w:cs="Calibri"/>
          <w:b/>
          <w:bCs/>
        </w:rPr>
      </w:pPr>
      <w:r>
        <w:rPr>
          <w:rFonts w:ascii="Calibri" w:hAnsi="Calibri" w:cs="Calibri"/>
          <w:b/>
          <w:bCs/>
        </w:rPr>
        <w:t>РАЗВИТИЯ СФЕРЫ КУЛЬТУРЫ</w:t>
      </w:r>
    </w:p>
    <w:p w:rsidR="00B636F3" w:rsidRDefault="00B636F3">
      <w:pPr>
        <w:widowControl w:val="0"/>
        <w:autoSpaceDE w:val="0"/>
        <w:autoSpaceDN w:val="0"/>
        <w:adjustRightInd w:val="0"/>
        <w:rPr>
          <w:rFonts w:ascii="Calibri" w:hAnsi="Calibri" w:cs="Calibri"/>
          <w:b/>
          <w:bCs/>
        </w:rPr>
      </w:pPr>
      <w:r>
        <w:rPr>
          <w:rFonts w:ascii="Calibri" w:hAnsi="Calibri" w:cs="Calibri"/>
          <w:b/>
          <w:bCs/>
        </w:rPr>
        <w:t>БЕЛГОРОДСКОЙ ОБЛАСТИ НА 2013 - 2017 ГОДЫ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3" w:name="Par38"/>
      <w:bookmarkEnd w:id="3"/>
      <w:r>
        <w:rPr>
          <w:rFonts w:ascii="Calibri" w:hAnsi="Calibri" w:cs="Calibri"/>
        </w:rPr>
        <w:t>1. Введение</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 условиях модернизации российского государства актуализируется проблема разработки новых механизмов региональной культурной политики, соответствующей социокультурному вектору развития страны и способствующей политической стабильности, успеху социально-экономических преобразований, укреплению гражданского общества.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lastRenderedPageBreak/>
        <w:t>Культура как совокупность материальных и духовных ценностей, жизненных представлений, образцов поведения и результатов социальной деятельности людей рассматривается как главный движущий фактор в формировании солидарного и конкурентоспособного общества.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Вне такого понимания роли культуры и культурной политики любые преобразования и реформы становятся малоэффективными, сводятся преимущественно к институциональным усилиям сверху, не затрагивающим образ жизни, общественное сознание, уровень культурного развития и образования значительной части населения.</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Под влиянием целого ряда негативных факторов: общего падения уровня культуры, связанного с цивилизационным сдвигом, молодостью нового общества, а также в результате снижения качества общего образования, прежде всего, уменьшения его гуманитарно-культурной составляющей, засилья массовой культуры и наличия экономических проблем, особенно в провинции, некоторые культурные способности и потребности не воспроизводятся, не формируются в процессе социализации детей и молодежи или воспроизводятся в крайне</w:t>
      </w:r>
      <w:proofErr w:type="gramEnd"/>
      <w:r>
        <w:rPr>
          <w:rFonts w:ascii="Calibri" w:hAnsi="Calibri" w:cs="Calibri"/>
        </w:rPr>
        <w:t xml:space="preserve"> усеченных, примитивных </w:t>
      </w:r>
      <w:proofErr w:type="gramStart"/>
      <w:r>
        <w:rPr>
          <w:rFonts w:ascii="Calibri" w:hAnsi="Calibri" w:cs="Calibri"/>
        </w:rPr>
        <w:t>вариантах</w:t>
      </w:r>
      <w:proofErr w:type="gramEnd"/>
      <w:r>
        <w:rPr>
          <w:rFonts w:ascii="Calibri" w:hAnsi="Calibri" w:cs="Calibri"/>
        </w:rPr>
        <w:t>, а у взрослых утрачиваются.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Уровень морали современного общества все больше понижается, программы телевидения заполнены рекламой и передачами низкого качества. Таким образом, развивается невосприимчивость населения, в особенности молодых людей, к классическому и современному искусству, снижение посещаемости культурных событий и ценностных требований, культурное потребление в режиме развлечения - симптоматика, опасная для духовного здоровья населения, его продуктивной дееспособности.</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Основной причиной данных негативных тенденций является ослабление органических связей между институциональным (специализированные институты и структуры, главной функцией которых является накопление, сохранение, трансляция, популяризация культурных достижений), социальным (система коллективно разделяемых ценностей, убеждений, образцов и норм поведения, которые складываются в обществе и реализуются через социальные институты) и личностным (индивидуальное мышление, поведение и творчество) аспектами культуры.</w:t>
      </w:r>
      <w:proofErr w:type="gramEnd"/>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В результате происходят бюрократизация и формализация институционального аспекта культуры, переориентация его на "ведомственные" интересы, критерии и показатели деятельности; маргинализация социального аспекта культуры, принижение его общественного значения и игнорирование его творческого, социально-конструктивного потенциала; утрата контакта с личностью как основным субъектом культурного творчества и </w:t>
      </w:r>
      <w:proofErr w:type="gramStart"/>
      <w:r>
        <w:rPr>
          <w:rFonts w:ascii="Calibri" w:hAnsi="Calibri" w:cs="Calibri"/>
        </w:rPr>
        <w:t>восприятия</w:t>
      </w:r>
      <w:proofErr w:type="gramEnd"/>
      <w:r>
        <w:rPr>
          <w:rFonts w:ascii="Calibri" w:hAnsi="Calibri" w:cs="Calibri"/>
        </w:rPr>
        <w:t xml:space="preserve"> культурных благ. Это существенно сказывается на состоянии культурного потенциала регионального и в целом социального сообщества, ведет к его "распылению", росту влияния в культурной сфере стихийных неконтролируемых процессов и существенному снижению возможности ее целенаправленного, рационально обоснованного регулирования.</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В этой связи целесообразной представляется комплексная переориентация основных направлений деятельности специализированных институтов культуры и культурной активности населения региона на социальную модальность культурной сферы; консолидация усилий региональных органов государственной власти, органов местного самоуправления, организаций культуры, образования, науки, туризма, массовых коммуникаций, социальной защиты, а также общественных объединений и населения по обеспечению стратегического решения проблем развития сферы культуры региона.</w:t>
      </w:r>
      <w:proofErr w:type="gramEnd"/>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4" w:name="Par49"/>
      <w:bookmarkEnd w:id="4"/>
      <w:r>
        <w:rPr>
          <w:rFonts w:ascii="Calibri" w:hAnsi="Calibri" w:cs="Calibri"/>
        </w:rPr>
        <w:t>2. Общие положения</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Стратегия развития сферы культуры Белгородской области на 2013 - 2017 годы (далее - Стратегия) представляет собой совокупность целевых установок, взглядов, принципов и приоритетов в деятельности Правительства Белгородской области, других органов государственной власти и органов местного самоуправления в сфере культуры.</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Стратегия разработана в соответствии с </w:t>
      </w:r>
      <w:hyperlink r:id="rId4" w:history="1">
        <w:r>
          <w:rPr>
            <w:rFonts w:ascii="Calibri" w:hAnsi="Calibri" w:cs="Calibri"/>
            <w:color w:val="0000FF"/>
          </w:rPr>
          <w:t>Конституцией</w:t>
        </w:r>
      </w:hyperlink>
      <w:r>
        <w:rPr>
          <w:rFonts w:ascii="Calibri" w:hAnsi="Calibri" w:cs="Calibri"/>
        </w:rPr>
        <w:t xml:space="preserve"> Российской Федерации, </w:t>
      </w:r>
      <w:hyperlink r:id="rId5"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3612-I "Основы законодательства Российской Федерации о культуре", Федеральным </w:t>
      </w:r>
      <w:hyperlink r:id="rId6" w:history="1">
        <w:r>
          <w:rPr>
            <w:rFonts w:ascii="Calibri" w:hAnsi="Calibri" w:cs="Calibri"/>
            <w:color w:val="0000FF"/>
          </w:rPr>
          <w:t>законом</w:t>
        </w:r>
      </w:hyperlink>
      <w:r>
        <w:rPr>
          <w:rFonts w:ascii="Calibri" w:hAnsi="Calibri" w:cs="Calibri"/>
        </w:rPr>
        <w:t xml:space="preserve"> от 6 октября 1999 года N 184-ФЗ "Об общих </w:t>
      </w:r>
      <w:r>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и иными нормативными правовыми актами Российской Федерации, общепризнанными принципами и нормами международного права</w:t>
      </w:r>
      <w:proofErr w:type="gramEnd"/>
      <w:r>
        <w:rPr>
          <w:rFonts w:ascii="Calibri" w:hAnsi="Calibri" w:cs="Calibri"/>
        </w:rPr>
        <w:t>, нормативными правовыми актами Белгородской области.</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Стратегии развиваются и конкретизируются в части, касающейся вопросов сферы культуры, соответствующие положения </w:t>
      </w:r>
      <w:hyperlink r:id="rId7"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w:t>
      </w:r>
      <w:hyperlink r:id="rId8" w:history="1">
        <w:r>
          <w:rPr>
            <w:rFonts w:ascii="Calibri" w:hAnsi="Calibri" w:cs="Calibri"/>
            <w:color w:val="0000FF"/>
          </w:rPr>
          <w:t>Концепции</w:t>
        </w:r>
      </w:hyperlink>
      <w:r>
        <w:rPr>
          <w:rFonts w:ascii="Calibri" w:hAnsi="Calibri" w:cs="Calibri"/>
        </w:rPr>
        <w:t xml:space="preserve"> долгосрочного развития театрального дела в Российской Федерации на период до 2020 года, </w:t>
      </w:r>
      <w:hyperlink r:id="rId9"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"Инновационная Россия - 2020", </w:t>
      </w:r>
      <w:hyperlink r:id="rId10" w:history="1">
        <w:r>
          <w:rPr>
            <w:rFonts w:ascii="Calibri" w:hAnsi="Calibri" w:cs="Calibri"/>
            <w:color w:val="0000FF"/>
          </w:rPr>
          <w:t>Концепции</w:t>
        </w:r>
      </w:hyperlink>
      <w:r>
        <w:rPr>
          <w:rFonts w:ascii="Calibri" w:hAnsi="Calibri" w:cs="Calibri"/>
        </w:rPr>
        <w:t xml:space="preserve"> федеральной целевой программы "Культура России" (2012 - 2016 годы)", </w:t>
      </w:r>
      <w:hyperlink r:id="rId11" w:history="1">
        <w:r>
          <w:rPr>
            <w:rFonts w:ascii="Calibri" w:hAnsi="Calibri" w:cs="Calibri"/>
            <w:color w:val="0000FF"/>
          </w:rPr>
          <w:t>Концепции</w:t>
        </w:r>
        <w:proofErr w:type="gramEnd"/>
      </w:hyperlink>
      <w:r>
        <w:rPr>
          <w:rFonts w:ascii="Calibri" w:hAnsi="Calibri" w:cs="Calibri"/>
        </w:rPr>
        <w:t xml:space="preserve"> </w:t>
      </w:r>
      <w:proofErr w:type="gramStart"/>
      <w:r>
        <w:rPr>
          <w:rFonts w:ascii="Calibri" w:hAnsi="Calibri" w:cs="Calibri"/>
        </w:rPr>
        <w:t xml:space="preserve">развития образования в сфере культуры и искусства в Российской Федерации на 2008 - 2015 годы, </w:t>
      </w:r>
      <w:hyperlink r:id="rId12" w:history="1">
        <w:r>
          <w:rPr>
            <w:rFonts w:ascii="Calibri" w:hAnsi="Calibri" w:cs="Calibri"/>
            <w:color w:val="0000FF"/>
          </w:rPr>
          <w:t>Стратегии</w:t>
        </w:r>
      </w:hyperlink>
      <w:r>
        <w:rPr>
          <w:rFonts w:ascii="Calibri" w:hAnsi="Calibri" w:cs="Calibri"/>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w:t>
      </w:r>
      <w:hyperlink r:id="rId13" w:history="1">
        <w:r>
          <w:rPr>
            <w:rFonts w:ascii="Calibri" w:hAnsi="Calibri" w:cs="Calibri"/>
            <w:color w:val="0000FF"/>
          </w:rPr>
          <w:t>Концепции</w:t>
        </w:r>
      </w:hyperlink>
      <w:r>
        <w:rPr>
          <w:rFonts w:ascii="Calibri" w:hAnsi="Calibri" w:cs="Calibri"/>
        </w:rPr>
        <w:t xml:space="preserve"> проектирования социально-культурных кластеров в муниципальных образованиях Белгородской области на 2012 - 2017 годы, утвержденной постановлением правительства Белгородской области от 21 ноября 2011 года N</w:t>
      </w:r>
      <w:proofErr w:type="gramEnd"/>
      <w:r>
        <w:rPr>
          <w:rFonts w:ascii="Calibri" w:hAnsi="Calibri" w:cs="Calibri"/>
        </w:rPr>
        <w:t xml:space="preserve"> 423-пп.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На момент начала реализации Стратегии финансирование развития сферы культуры осуществляется в рамках реализации следующих программ:</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долгосрочной целевой </w:t>
      </w:r>
      <w:hyperlink r:id="rId14" w:history="1">
        <w:r>
          <w:rPr>
            <w:rFonts w:ascii="Calibri" w:hAnsi="Calibri" w:cs="Calibri"/>
            <w:color w:val="0000FF"/>
          </w:rPr>
          <w:t>программы</w:t>
        </w:r>
      </w:hyperlink>
      <w:r>
        <w:rPr>
          <w:rFonts w:ascii="Calibri" w:hAnsi="Calibri" w:cs="Calibri"/>
        </w:rPr>
        <w:t xml:space="preserve"> "Развитие и сохранение культуры и искусства Белгородской области на 2009 - 2013 годы", утвержденной постановлением правительства Белгородской области от 15 сентября 2008 года N 215-пп;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областной целевой </w:t>
      </w:r>
      <w:hyperlink r:id="rId15" w:history="1">
        <w:r>
          <w:rPr>
            <w:rFonts w:ascii="Calibri" w:hAnsi="Calibri" w:cs="Calibri"/>
            <w:color w:val="0000FF"/>
          </w:rPr>
          <w:t>программы</w:t>
        </w:r>
      </w:hyperlink>
      <w:r>
        <w:rPr>
          <w:rFonts w:ascii="Calibri" w:hAnsi="Calibri" w:cs="Calibri"/>
        </w:rPr>
        <w:t xml:space="preserve"> "Развитие сельской культуры в Белгородской области на 2009 - 2014 годы", утвержденной постановлением правительства Белгородской области от 15 сентября 2008 года N 216-пп;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долгосрочной целевой </w:t>
      </w:r>
      <w:hyperlink r:id="rId16" w:history="1">
        <w:r>
          <w:rPr>
            <w:rFonts w:ascii="Calibri" w:hAnsi="Calibri" w:cs="Calibri"/>
            <w:color w:val="0000FF"/>
          </w:rPr>
          <w:t>программы</w:t>
        </w:r>
      </w:hyperlink>
      <w:r>
        <w:rPr>
          <w:rFonts w:ascii="Calibri" w:hAnsi="Calibri" w:cs="Calibri"/>
        </w:rPr>
        <w:t xml:space="preserve"> "Информатизация учреждений культуры Белгородской области на 2013 - 2015 годы", утвержденной постановлением правительства Белгородской области от 3 сентября 2012 года N 357-пп;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долгосрочной целевой </w:t>
      </w:r>
      <w:hyperlink r:id="rId17" w:history="1">
        <w:r>
          <w:rPr>
            <w:rFonts w:ascii="Calibri" w:hAnsi="Calibri" w:cs="Calibri"/>
            <w:color w:val="0000FF"/>
          </w:rPr>
          <w:t>программы</w:t>
        </w:r>
      </w:hyperlink>
      <w:r>
        <w:rPr>
          <w:rFonts w:ascii="Calibri" w:hAnsi="Calibri" w:cs="Calibri"/>
        </w:rPr>
        <w:t xml:space="preserve"> капитального ремонта сельских учреждений культуры в населенных пунктах области на 2011 - 2013 годы, утвержденной постановлением правительства Белгородской области от 6 декабря 2010 года N 411-пп;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долгосрочной целевой </w:t>
      </w:r>
      <w:hyperlink r:id="rId18" w:history="1">
        <w:r>
          <w:rPr>
            <w:rFonts w:ascii="Calibri" w:hAnsi="Calibri" w:cs="Calibri"/>
            <w:color w:val="0000FF"/>
          </w:rPr>
          <w:t>программы</w:t>
        </w:r>
      </w:hyperlink>
      <w:r>
        <w:rPr>
          <w:rFonts w:ascii="Calibri" w:hAnsi="Calibri" w:cs="Calibri"/>
        </w:rPr>
        <w:t xml:space="preserve"> "Духовно-нравственное воспитание населения Белгородской области" на 2011 - 2013 годы, утвержденной постановлением правительства Белгородской области от 23 октября 2010 года N 345-пп;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областной </w:t>
      </w:r>
      <w:hyperlink r:id="rId19" w:history="1">
        <w:r>
          <w:rPr>
            <w:rFonts w:ascii="Calibri" w:hAnsi="Calibri" w:cs="Calibri"/>
            <w:color w:val="0000FF"/>
          </w:rPr>
          <w:t>программы</w:t>
        </w:r>
      </w:hyperlink>
      <w:r>
        <w:rPr>
          <w:rFonts w:ascii="Calibri" w:hAnsi="Calibri" w:cs="Calibri"/>
        </w:rPr>
        <w:t xml:space="preserve"> "Сохранение и развитие народных художественных промыслов и ремесел, поддержка производства сувенирной продукции на территории Белгородской области на 2010 - 2014 годы", утвержденной постановлением правительства Белгородской области от 31 августа 2009 года N 297-пп;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долгосрочной целевой </w:t>
      </w:r>
      <w:hyperlink r:id="rId20" w:history="1">
        <w:r>
          <w:rPr>
            <w:rFonts w:ascii="Calibri" w:hAnsi="Calibri" w:cs="Calibri"/>
            <w:color w:val="0000FF"/>
          </w:rPr>
          <w:t>программы</w:t>
        </w:r>
      </w:hyperlink>
      <w:r>
        <w:rPr>
          <w:rFonts w:ascii="Calibri" w:hAnsi="Calibri" w:cs="Calibri"/>
        </w:rPr>
        <w:t xml:space="preserve"> "Государственная охрана и сохранение объектов культурного наследия (памятников истории и культуры) Белгородской области на 2012 - 2016 годы", утвержденной постановлением правительства Белгородской области от 27 июня 2011 года N 240-пп.</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По истечении сроков реализации указанных программ планируется их актуализация с учетом положений настоящей Стратегии.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Положения Стратегии опираются на комплексную оценку состояния сферы культуры Белгородской области и прогноз ее развития, обоснованное определение объективных культурных потребностей населения и реальных возможностей обеспечения их развития, а также системный анализ содержания и характера рассматриваемых проблем.</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Стратегия опирается на следующие основные принципы: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интеграция институционального, социального и личностного аспектов функционирования культуры на уровне регионального сообщества;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соотнесение региональных культурных процессов с современным культурным контекстом и в целом с вызовами современности, где культура выступает мощным ресурсом развития социальности, в частности, фундаментом новой экономики и источником инновационного мышления;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lastRenderedPageBreak/>
        <w:t>- моделирование культурного пространства Белгородской области посредством стратегических и ситуационных технологий проектирования, организации и коммуникации.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Стратегия призвана стать инструментом формирования современной культурной политики региона, сохраняя, приумножая достижения и решая те непростые проблемы, которые накопились в отрасли за прошедшие два десятилетия адаптации к новым реалиям современной России. Вместе с обществом и структурами государственной власти региона культура должна достойно выйти на новый исторический этап социально-экономического развития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Положения Стратегии могут уточняться и дополняться с учетом изменений обстановки, характера, масштаба и содержания проблем развития культуры населения, а также конкретизироваться в иных документах по вопросам развития сферы культуры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 Стратегии применяются следующие понятия и термины с соответствующими определениями: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сфера культуры - область применения культурной деятельности, объединяющая личностный, социальный и институциональный аспекты функционирования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культура - смысловое содержание человеческой жизни, отражающее исторически сложившийся уровень развития общества, творческих сил и способностей человека, выраженное в типах и формах организации жизнедеятельности людей, а также создаваемых ими материальных и духовных ценностей;</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культурно-ценностные ориентации - это отражение в сознании человека культурных ценностей, признаваемых им в качестве стратегических жизненных целей и общих мировоззренческих ориентиров;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культурные блага - материальные и духовные ценности, условия и услуги для их потребления, предоставляемые организациями культуры, другими юридическими и физическими лицами для удовлетворения культурных потребностей граждан;</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культурные потребности - внутренние мотивы личности, побуждающие к активному познанию, усвоению и творческому приумножению культурного наследия; проявлению духовно-нравственных, моральных качеств, художественно-эстетических способностей; повышению культурного, образовательного уровня и потреблению субъектом культурных услуг;</w:t>
      </w:r>
      <w:proofErr w:type="gramEnd"/>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культурное наследие - духовный, культурный, экономический и социальный капитал невозместимой ценности;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культурная услуга - деятельность, результаты которой реализуются и потребляются в процессе осуществления культурной, творческой и досуговой деятельности учреждения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культурный продукт - культурная услуга, в определенном формате предлагаемая потенциальному потребителю;</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культурный бренд региона - это широко узнаваемое и ассоциируемое с культурой региона учреждение культуры, культурный продукт или культурное событие.</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5" w:name="Par82"/>
      <w:bookmarkEnd w:id="5"/>
      <w:r>
        <w:rPr>
          <w:rFonts w:ascii="Calibri" w:hAnsi="Calibri" w:cs="Calibri"/>
        </w:rPr>
        <w:t>3. Анализ состояния сферы культуры Белгородской области</w:t>
      </w:r>
    </w:p>
    <w:p w:rsidR="00B636F3" w:rsidRDefault="00B636F3">
      <w:pPr>
        <w:widowControl w:val="0"/>
        <w:autoSpaceDE w:val="0"/>
        <w:autoSpaceDN w:val="0"/>
        <w:adjustRightInd w:val="0"/>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Сложность и противоречивость современного культурного пространства области обусловлены тенденциями, отражающими общероссийскую проблематику, сформировавшимися вследствие проведения политико-экономических реформ без учета социально-культурных аспектов.</w:t>
      </w:r>
    </w:p>
    <w:p w:rsidR="00B636F3" w:rsidRDefault="00B636F3">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98"/>
        <w:gridCol w:w="4598"/>
      </w:tblGrid>
      <w:tr w:rsidR="00B636F3">
        <w:tblPrEx>
          <w:tblCellMar>
            <w:top w:w="0" w:type="dxa"/>
            <w:bottom w:w="0" w:type="dxa"/>
          </w:tblCellMar>
        </w:tblPrEx>
        <w:trPr>
          <w:tblCellSpacing w:w="5" w:type="nil"/>
        </w:trPr>
        <w:tc>
          <w:tcPr>
            <w:tcW w:w="4598" w:type="dxa"/>
            <w:tcBorders>
              <w:top w:val="single" w:sz="8" w:space="0" w:color="auto"/>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Сильные стороны (S)         </w:t>
            </w:r>
          </w:p>
        </w:tc>
        <w:tc>
          <w:tcPr>
            <w:tcW w:w="4598" w:type="dxa"/>
            <w:tcBorders>
              <w:top w:val="single" w:sz="8" w:space="0" w:color="auto"/>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Слабые стороны (W)         </w:t>
            </w:r>
          </w:p>
        </w:tc>
      </w:tr>
      <w:tr w:rsidR="00B636F3">
        <w:tblPrEx>
          <w:tblCellMar>
            <w:top w:w="0" w:type="dxa"/>
            <w:bottom w:w="0" w:type="dxa"/>
          </w:tblCellMar>
        </w:tblPrEx>
        <w:trPr>
          <w:trHeight w:val="7600"/>
          <w:tblCellSpacing w:w="5" w:type="nil"/>
        </w:trPr>
        <w:tc>
          <w:tcPr>
            <w:tcW w:w="459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1.   Уникальное    материальное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нематериальное            культурно-</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историческое наследие области.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Многообразие   и   самобытность</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региональной     этнокультуры      </w:t>
            </w:r>
            <w:proofErr w:type="gramStart"/>
            <w:r>
              <w:rPr>
                <w:rFonts w:ascii="Courier New" w:hAnsi="Courier New" w:cs="Courier New"/>
                <w:sz w:val="20"/>
                <w:szCs w:val="20"/>
              </w:rPr>
              <w:t>с</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особенными               традициями,</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представленными   во   всех    видах</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искусства.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 Мощный  художественный  потенциал</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региональных школ изящных искусств.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Развитая  система   </w:t>
            </w:r>
            <w:proofErr w:type="gramStart"/>
            <w:r>
              <w:rPr>
                <w:rFonts w:ascii="Courier New" w:hAnsi="Courier New" w:cs="Courier New"/>
                <w:sz w:val="20"/>
                <w:szCs w:val="20"/>
              </w:rPr>
              <w:t>непрерывного</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художественного         образования,</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позволяющая                сохранять</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преемственность             традиций</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профессионального искусства.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Уникальность  </w:t>
            </w:r>
            <w:proofErr w:type="gramStart"/>
            <w:r>
              <w:rPr>
                <w:rFonts w:ascii="Courier New" w:hAnsi="Courier New" w:cs="Courier New"/>
                <w:sz w:val="20"/>
                <w:szCs w:val="20"/>
              </w:rPr>
              <w:t>природно-культурных</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ландшафтов области.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Широкая    сеть     </w:t>
            </w:r>
            <w:proofErr w:type="gramStart"/>
            <w:r>
              <w:rPr>
                <w:rFonts w:ascii="Courier New" w:hAnsi="Courier New" w:cs="Courier New"/>
                <w:sz w:val="20"/>
                <w:szCs w:val="20"/>
              </w:rPr>
              <w:t>культурной</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инфраструктуры  в  крупных  и  малых</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городах</w:t>
            </w:r>
            <w:proofErr w:type="gramEnd"/>
            <w:r>
              <w:rPr>
                <w:rFonts w:ascii="Courier New" w:hAnsi="Courier New" w:cs="Courier New"/>
                <w:sz w:val="20"/>
                <w:szCs w:val="20"/>
              </w:rPr>
              <w:t xml:space="preserve">      области,       сельских</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поселениях</w:t>
            </w:r>
            <w:proofErr w:type="gramEnd"/>
            <w:r>
              <w:rPr>
                <w:rFonts w:ascii="Courier New" w:hAnsi="Courier New" w:cs="Courier New"/>
                <w:sz w:val="20"/>
                <w:szCs w:val="20"/>
              </w:rPr>
              <w:t xml:space="preserve">.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7. Богатая история жизнедеятельности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известных    творцов:    художников,</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писателей,              хореографов,</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архитекторов,             творческих</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коллективов, отдельных исполнителей,</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прославивших</w:t>
            </w:r>
            <w:proofErr w:type="gramEnd"/>
            <w:r>
              <w:rPr>
                <w:rFonts w:ascii="Courier New" w:hAnsi="Courier New" w:cs="Courier New"/>
                <w:sz w:val="20"/>
                <w:szCs w:val="20"/>
              </w:rPr>
              <w:t xml:space="preserve">   город   Белгород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Белгородскую область в России  и  </w:t>
            </w:r>
            <w:proofErr w:type="gramStart"/>
            <w:r>
              <w:rPr>
                <w:rFonts w:ascii="Courier New" w:hAnsi="Courier New" w:cs="Courier New"/>
                <w:sz w:val="20"/>
                <w:szCs w:val="20"/>
              </w:rPr>
              <w:t>за</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рубежом,    а    также    меценатов,</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подвижников, общественных  деятелей,</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внесших</w:t>
            </w:r>
            <w:proofErr w:type="gramEnd"/>
            <w:r>
              <w:rPr>
                <w:rFonts w:ascii="Courier New" w:hAnsi="Courier New" w:cs="Courier New"/>
                <w:sz w:val="20"/>
                <w:szCs w:val="20"/>
              </w:rPr>
              <w:t xml:space="preserve">   вклад   в   сохранение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развитие культуры области.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Богатство  области   </w:t>
            </w:r>
            <w:proofErr w:type="gramStart"/>
            <w:r>
              <w:rPr>
                <w:rFonts w:ascii="Courier New" w:hAnsi="Courier New" w:cs="Courier New"/>
                <w:sz w:val="20"/>
                <w:szCs w:val="20"/>
              </w:rPr>
              <w:t>творческими</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талантами. Возможности реализации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финансовой  поддержки  </w:t>
            </w:r>
            <w:proofErr w:type="gramStart"/>
            <w:r>
              <w:rPr>
                <w:rFonts w:ascii="Courier New" w:hAnsi="Courier New" w:cs="Courier New"/>
                <w:sz w:val="20"/>
                <w:szCs w:val="20"/>
              </w:rPr>
              <w:t>значимых</w:t>
            </w:r>
            <w:proofErr w:type="gramEnd"/>
            <w:r>
              <w:rPr>
                <w:rFonts w:ascii="Courier New" w:hAnsi="Courier New" w:cs="Courier New"/>
                <w:sz w:val="20"/>
                <w:szCs w:val="20"/>
              </w:rPr>
              <w:t xml:space="preserve">  для</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жителей области социально-</w:t>
            </w:r>
            <w:r>
              <w:rPr>
                <w:rFonts w:ascii="Courier New" w:hAnsi="Courier New" w:cs="Courier New"/>
                <w:sz w:val="20"/>
                <w:szCs w:val="20"/>
              </w:rPr>
              <w:lastRenderedPageBreak/>
              <w:t>культурных</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проектов,     лучших      творческих</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работников и одаренных детей области</w:t>
            </w:r>
          </w:p>
        </w:tc>
        <w:tc>
          <w:tcPr>
            <w:tcW w:w="459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1. Существенные различия в структуре</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культурных      потребностей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культурно-ценностных      ориентаций</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разных категорий населения области.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Тенденция        нарастания</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потребительского     отношения     </w:t>
            </w:r>
            <w:proofErr w:type="gramStart"/>
            <w:r>
              <w:rPr>
                <w:rFonts w:ascii="Courier New" w:hAnsi="Courier New" w:cs="Courier New"/>
                <w:sz w:val="20"/>
                <w:szCs w:val="20"/>
              </w:rPr>
              <w:t>к</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культуре  и  падения  общего  уровня</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потребления  произведений   духовной</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классической       культуры        у</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подрастающего поколения и молодежи.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Ограничения  в  </w:t>
            </w:r>
            <w:proofErr w:type="gramStart"/>
            <w:r>
              <w:rPr>
                <w:rFonts w:ascii="Courier New" w:hAnsi="Courier New" w:cs="Courier New"/>
                <w:sz w:val="20"/>
                <w:szCs w:val="20"/>
              </w:rPr>
              <w:t>беспрепятственном</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доступе  к  </w:t>
            </w:r>
            <w:proofErr w:type="gramStart"/>
            <w:r>
              <w:rPr>
                <w:rFonts w:ascii="Courier New" w:hAnsi="Courier New" w:cs="Courier New"/>
                <w:sz w:val="20"/>
                <w:szCs w:val="20"/>
              </w:rPr>
              <w:t>качественным</w:t>
            </w:r>
            <w:proofErr w:type="gramEnd"/>
            <w:r>
              <w:rPr>
                <w:rFonts w:ascii="Courier New" w:hAnsi="Courier New" w:cs="Courier New"/>
                <w:sz w:val="20"/>
                <w:szCs w:val="20"/>
              </w:rPr>
              <w:t xml:space="preserve">  культурным</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продуктам     уязвимых     категорий</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области.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    Несоответствие     предложения</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сельских учреждений культуры  спросу</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населения   на   культурно-досуговые</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Слабый    учет    </w:t>
            </w:r>
            <w:proofErr w:type="gramStart"/>
            <w:r>
              <w:rPr>
                <w:rFonts w:ascii="Courier New" w:hAnsi="Courier New" w:cs="Courier New"/>
                <w:sz w:val="20"/>
                <w:szCs w:val="20"/>
              </w:rPr>
              <w:t>традиционными</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институтами   культуры    </w:t>
            </w:r>
            <w:proofErr w:type="gramStart"/>
            <w:r>
              <w:rPr>
                <w:rFonts w:ascii="Courier New" w:hAnsi="Courier New" w:cs="Courier New"/>
                <w:sz w:val="20"/>
                <w:szCs w:val="20"/>
              </w:rPr>
              <w:t>актуальных</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социально-культурных   процессов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досуговых   предпочтений   различных</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категорий населения.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Устаревший инструментарный фонд </w:t>
            </w:r>
            <w:proofErr w:type="gramStart"/>
            <w:r>
              <w:rPr>
                <w:rFonts w:ascii="Courier New" w:hAnsi="Courier New" w:cs="Courier New"/>
                <w:sz w:val="20"/>
                <w:szCs w:val="20"/>
              </w:rPr>
              <w:t>в</w:t>
            </w:r>
            <w:proofErr w:type="gramEnd"/>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большинстве</w:t>
            </w:r>
            <w:proofErr w:type="gramEnd"/>
            <w:r>
              <w:rPr>
                <w:rFonts w:ascii="Courier New" w:hAnsi="Courier New" w:cs="Courier New"/>
                <w:sz w:val="20"/>
                <w:szCs w:val="20"/>
              </w:rPr>
              <w:t xml:space="preserve"> детских музыкальных школ</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детских     школ     искусств,</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образовательных     и     культурно-</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досуговых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сферы</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культуры.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7. Старение кадров в сфере культуры.</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 Низкий уровень  заработной  платы</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работников      сферы      культуры.</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Недостаточно             сформирован</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притягательный   и   привлекательный</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 сферы культуры области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roofErr w:type="gramStart"/>
            <w:r>
              <w:rPr>
                <w:rFonts w:ascii="Courier New" w:hAnsi="Courier New" w:cs="Courier New"/>
                <w:sz w:val="20"/>
                <w:szCs w:val="20"/>
              </w:rPr>
              <w:t>ее</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жителей и гостей                    </w:t>
            </w:r>
          </w:p>
        </w:tc>
      </w:tr>
      <w:tr w:rsidR="00B636F3">
        <w:tblPrEx>
          <w:tblCellMar>
            <w:top w:w="0" w:type="dxa"/>
            <w:bottom w:w="0" w:type="dxa"/>
          </w:tblCellMar>
        </w:tblPrEx>
        <w:trPr>
          <w:tblCellSpacing w:w="5" w:type="nil"/>
        </w:trPr>
        <w:tc>
          <w:tcPr>
            <w:tcW w:w="459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Возможности (O)           </w:t>
            </w:r>
          </w:p>
        </w:tc>
        <w:tc>
          <w:tcPr>
            <w:tcW w:w="459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Угрозы (T)             </w:t>
            </w:r>
          </w:p>
        </w:tc>
      </w:tr>
      <w:tr w:rsidR="00B636F3">
        <w:tblPrEx>
          <w:tblCellMar>
            <w:top w:w="0" w:type="dxa"/>
            <w:bottom w:w="0" w:type="dxa"/>
          </w:tblCellMar>
        </w:tblPrEx>
        <w:trPr>
          <w:trHeight w:val="4400"/>
          <w:tblCellSpacing w:w="5" w:type="nil"/>
        </w:trPr>
        <w:tc>
          <w:tcPr>
            <w:tcW w:w="459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Высокий стратегический  потенциал</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области для развития сферы  культуры</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(историко-культурное       наследие,</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уникальная  природа  в  сочетании  </w:t>
            </w:r>
            <w:proofErr w:type="gramStart"/>
            <w:r>
              <w:rPr>
                <w:rFonts w:ascii="Courier New" w:hAnsi="Courier New" w:cs="Courier New"/>
                <w:sz w:val="20"/>
                <w:szCs w:val="20"/>
              </w:rPr>
              <w:t>с</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удачным  географическим  положением,</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богатый творческий потенциал).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Ро</w:t>
            </w:r>
            <w:proofErr w:type="gramStart"/>
            <w:r>
              <w:rPr>
                <w:rFonts w:ascii="Courier New" w:hAnsi="Courier New" w:cs="Courier New"/>
                <w:sz w:val="20"/>
                <w:szCs w:val="20"/>
              </w:rPr>
              <w:t>ст спр</w:t>
            </w:r>
            <w:proofErr w:type="gramEnd"/>
            <w:r>
              <w:rPr>
                <w:rFonts w:ascii="Courier New" w:hAnsi="Courier New" w:cs="Courier New"/>
                <w:sz w:val="20"/>
                <w:szCs w:val="20"/>
              </w:rPr>
              <w:t>оса на продукцию и услуги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мастеров     </w:t>
            </w:r>
            <w:proofErr w:type="gramStart"/>
            <w:r>
              <w:rPr>
                <w:rFonts w:ascii="Courier New" w:hAnsi="Courier New" w:cs="Courier New"/>
                <w:sz w:val="20"/>
                <w:szCs w:val="20"/>
              </w:rPr>
              <w:t>декоративно-прикладного</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творчества.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Растущая потребность населения  </w:t>
            </w:r>
            <w:proofErr w:type="gramStart"/>
            <w:r>
              <w:rPr>
                <w:rFonts w:ascii="Courier New" w:hAnsi="Courier New" w:cs="Courier New"/>
                <w:sz w:val="20"/>
                <w:szCs w:val="20"/>
              </w:rPr>
              <w:t>в</w:t>
            </w:r>
            <w:proofErr w:type="gramEnd"/>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культурной   жизни    (увеличивается</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общественных инициатив  </w:t>
            </w:r>
            <w:proofErr w:type="gramStart"/>
            <w:r>
              <w:rPr>
                <w:rFonts w:ascii="Courier New" w:hAnsi="Courier New" w:cs="Courier New"/>
                <w:sz w:val="20"/>
                <w:szCs w:val="20"/>
              </w:rPr>
              <w:t>в</w:t>
            </w:r>
            <w:proofErr w:type="gramEnd"/>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виде</w:t>
            </w:r>
            <w:proofErr w:type="gramEnd"/>
            <w:r>
              <w:rPr>
                <w:rFonts w:ascii="Courier New" w:hAnsi="Courier New" w:cs="Courier New"/>
                <w:sz w:val="20"/>
                <w:szCs w:val="20"/>
              </w:rPr>
              <w:t xml:space="preserve"> различных частных проектов).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 Насыщенный  культурный  календарь</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(международные,      межрегиональные</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фестивали,    гастроли,     развитие</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событийного туризма).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 Более  интенсивное  использование</w:t>
            </w:r>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имеющихся</w:t>
            </w:r>
            <w:proofErr w:type="gramEnd"/>
            <w:r>
              <w:rPr>
                <w:rFonts w:ascii="Courier New" w:hAnsi="Courier New" w:cs="Courier New"/>
                <w:sz w:val="20"/>
                <w:szCs w:val="20"/>
              </w:rPr>
              <w:t xml:space="preserve">   на   территории   города</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Белгорода     объектов     историко-</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культурного  наследия   в   создании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культурных услуг                    </w:t>
            </w:r>
          </w:p>
        </w:tc>
        <w:tc>
          <w:tcPr>
            <w:tcW w:w="459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1. Сокращение бюджетных расходов  </w:t>
            </w:r>
            <w:proofErr w:type="gramStart"/>
            <w:r>
              <w:rPr>
                <w:rFonts w:ascii="Courier New" w:hAnsi="Courier New" w:cs="Courier New"/>
                <w:sz w:val="20"/>
                <w:szCs w:val="20"/>
              </w:rPr>
              <w:t>на</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сферу    культуры     в     ситуации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финансового кризиса. Как следствие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высокий риск потери  уникальности  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самобытности региональной культуры.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Отсутствие  капиталовложений   </w:t>
            </w:r>
            <w:proofErr w:type="gramStart"/>
            <w:r>
              <w:rPr>
                <w:rFonts w:ascii="Courier New" w:hAnsi="Courier New" w:cs="Courier New"/>
                <w:sz w:val="20"/>
                <w:szCs w:val="20"/>
              </w:rPr>
              <w:t>в</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инновации  в  сфере  культуры.   Как</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следствие  -  высокий  риск   утраты</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привлекательности   территории   </w:t>
            </w:r>
            <w:proofErr w:type="gramStart"/>
            <w:r>
              <w:rPr>
                <w:rFonts w:ascii="Courier New" w:hAnsi="Courier New" w:cs="Courier New"/>
                <w:sz w:val="20"/>
                <w:szCs w:val="20"/>
              </w:rPr>
              <w:t>для</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жизни молодежи.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Влияние  </w:t>
            </w:r>
            <w:proofErr w:type="gramStart"/>
            <w:r>
              <w:rPr>
                <w:rFonts w:ascii="Courier New" w:hAnsi="Courier New" w:cs="Courier New"/>
                <w:sz w:val="20"/>
                <w:szCs w:val="20"/>
              </w:rPr>
              <w:t>глобальной</w:t>
            </w:r>
            <w:proofErr w:type="gramEnd"/>
            <w:r>
              <w:rPr>
                <w:rFonts w:ascii="Courier New" w:hAnsi="Courier New" w:cs="Courier New"/>
                <w:sz w:val="20"/>
                <w:szCs w:val="20"/>
              </w:rPr>
              <w:t xml:space="preserve">  массовизации</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культуры и, как следствие, упрощение</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культурных      вкусов      </w:t>
            </w:r>
            <w:proofErr w:type="gramStart"/>
            <w:r>
              <w:rPr>
                <w:rFonts w:ascii="Courier New" w:hAnsi="Courier New" w:cs="Courier New"/>
                <w:sz w:val="20"/>
                <w:szCs w:val="20"/>
              </w:rPr>
              <w:t>молодого</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поколения, усиление  его  отрыва  </w:t>
            </w:r>
            <w:proofErr w:type="gramStart"/>
            <w:r>
              <w:rPr>
                <w:rFonts w:ascii="Courier New" w:hAnsi="Courier New" w:cs="Courier New"/>
                <w:sz w:val="20"/>
                <w:szCs w:val="20"/>
              </w:rPr>
              <w:t>от</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традиций многонациональной  культуры</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России, этнокультуры региона.       </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4. Перевод  учреждений  культуры  </w:t>
            </w:r>
            <w:proofErr w:type="gramStart"/>
            <w:r>
              <w:rPr>
                <w:rFonts w:ascii="Courier New" w:hAnsi="Courier New" w:cs="Courier New"/>
                <w:sz w:val="20"/>
                <w:szCs w:val="20"/>
              </w:rPr>
              <w:t>на</w:t>
            </w:r>
            <w:proofErr w:type="gramEnd"/>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уровень  муниципальных  услуг,   что</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неизбежно  негативно   скажется   </w:t>
            </w:r>
            <w:proofErr w:type="gramStart"/>
            <w:r>
              <w:rPr>
                <w:rFonts w:ascii="Courier New" w:hAnsi="Courier New" w:cs="Courier New"/>
                <w:sz w:val="20"/>
                <w:szCs w:val="20"/>
              </w:rPr>
              <w:t>на</w:t>
            </w:r>
            <w:proofErr w:type="gramEnd"/>
          </w:p>
          <w:p w:rsidR="00B636F3" w:rsidRDefault="00B636F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развитии</w:t>
            </w:r>
            <w:proofErr w:type="gramEnd"/>
            <w:r>
              <w:rPr>
                <w:rFonts w:ascii="Courier New" w:hAnsi="Courier New" w:cs="Courier New"/>
                <w:sz w:val="20"/>
                <w:szCs w:val="20"/>
              </w:rPr>
              <w:t xml:space="preserve">    сферы    культуры    как</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стратегического фундамента  развития</w:t>
            </w:r>
          </w:p>
          <w:p w:rsidR="00B636F3" w:rsidRDefault="00B636F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региона                             </w:t>
            </w:r>
          </w:p>
        </w:tc>
      </w:tr>
    </w:tbl>
    <w:p w:rsidR="00B636F3" w:rsidRDefault="00B636F3">
      <w:pPr>
        <w:widowControl w:val="0"/>
        <w:autoSpaceDE w:val="0"/>
        <w:autoSpaceDN w:val="0"/>
        <w:adjustRightInd w:val="0"/>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В результате </w:t>
      </w:r>
      <w:proofErr w:type="gramStart"/>
      <w:r>
        <w:rPr>
          <w:rFonts w:ascii="Calibri" w:hAnsi="Calibri" w:cs="Calibri"/>
        </w:rPr>
        <w:t>SWOT-анализа состояния сферы культуры региона</w:t>
      </w:r>
      <w:proofErr w:type="gramEnd"/>
      <w:r>
        <w:rPr>
          <w:rFonts w:ascii="Calibri" w:hAnsi="Calibri" w:cs="Calibri"/>
        </w:rPr>
        <w:t xml:space="preserve"> выявлены следующие противоречия между:</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современными культурными потребностями общества и неготовностью специализированных институтов и структур сферы культуры наполнить его предложениями, адекватными спросу;</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необходимостью обеспечения беспрепятственного доступа к качественному культурному продукту всех категорий населения и отсутствием комплекса региональных мероприятий, направленных на приобщение к культуре целевых групп населения: студенческой молодежи, лиц с ограниченными физическими возможностями, лиц пенсионного возраста;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потребностью сферы культуры в новых кадрах, обладающих современными профессиональными компетенциями, и низким социальным престижем данной отрасли;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необходимостью быстрого обновления сложившегося культурного достояния, уже не отвечающего новым потребностям общества, и сохранением культурной идентичности, историко-культурного богатства региона;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необходимостью закрепления уже существующих и развития новых культурных брендов Белгородской области и отсутствием брендинговых программ в сфере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пониманием важности формирования культурной элиты региона и отсутствием эффективной региональной системы выявления, поддержки и сопровождения талантливых и одаренных детей.</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Для разработки механизма преодоления существующих противоречий развития социально-культурной практики необходим системный анализ культурной ситуации в области, который </w:t>
      </w:r>
      <w:proofErr w:type="gramStart"/>
      <w:r>
        <w:rPr>
          <w:rFonts w:ascii="Calibri" w:hAnsi="Calibri" w:cs="Calibri"/>
        </w:rPr>
        <w:t>позволит</w:t>
      </w:r>
      <w:proofErr w:type="gramEnd"/>
      <w:r>
        <w:rPr>
          <w:rFonts w:ascii="Calibri" w:hAnsi="Calibri" w:cs="Calibri"/>
        </w:rPr>
        <w:t xml:space="preserve"> не только более точно сформулировать проблемы, стоящие перед сферой культуры в целом, но и детально разработать перспективные направления ее развития.</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6" w:name="Par163"/>
      <w:bookmarkEnd w:id="6"/>
      <w:r>
        <w:rPr>
          <w:rFonts w:ascii="Calibri" w:hAnsi="Calibri" w:cs="Calibri"/>
        </w:rPr>
        <w:t>4. Цель Стратегии</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Цель Стратегии определяет культурную политику Правительства Белгородской области как социально ответственную, ориентированную на интересы общества и на интересы конкретного человека, творца и </w:t>
      </w:r>
      <w:proofErr w:type="gramStart"/>
      <w:r>
        <w:rPr>
          <w:rFonts w:ascii="Calibri" w:hAnsi="Calibri" w:cs="Calibri"/>
        </w:rPr>
        <w:t>потребителя</w:t>
      </w:r>
      <w:proofErr w:type="gramEnd"/>
      <w:r>
        <w:rPr>
          <w:rFonts w:ascii="Calibri" w:hAnsi="Calibri" w:cs="Calibri"/>
        </w:rPr>
        <w:t xml:space="preserve"> культурных благ.</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Главная цель Стратегии - формирование культурно-ценностных ориентаций населения региона посредством развития сферы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Культура признана важнейшим фактором, без которого невозможно создание качественной социально-природной среды обитания, где каждый человек имеет возможность творчества и приобщения к культуре, а культурная жизнь региона становится частью его повседневного бытия.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Исходя из данных положений, выявленных противоречий, учитывая институциональные, </w:t>
      </w:r>
      <w:r>
        <w:rPr>
          <w:rFonts w:ascii="Calibri" w:hAnsi="Calibri" w:cs="Calibri"/>
        </w:rPr>
        <w:lastRenderedPageBreak/>
        <w:t>социальные и личностные аспекты культуры, выделены приоритетные направления развития сферы культуры.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7" w:name="Par170"/>
      <w:bookmarkEnd w:id="7"/>
      <w:r>
        <w:rPr>
          <w:rFonts w:ascii="Calibri" w:hAnsi="Calibri" w:cs="Calibri"/>
        </w:rPr>
        <w:t>5. Приоритетные направления развития сферы культуры</w:t>
      </w:r>
    </w:p>
    <w:p w:rsidR="00B636F3" w:rsidRDefault="00B636F3">
      <w:pPr>
        <w:widowControl w:val="0"/>
        <w:autoSpaceDE w:val="0"/>
        <w:autoSpaceDN w:val="0"/>
        <w:adjustRightInd w:val="0"/>
        <w:rPr>
          <w:rFonts w:ascii="Calibri" w:hAnsi="Calibri" w:cs="Calibri"/>
        </w:rPr>
      </w:pPr>
      <w:r>
        <w:rPr>
          <w:rFonts w:ascii="Calibri" w:hAnsi="Calibri" w:cs="Calibri"/>
        </w:rPr>
        <w:t>Белгородской области на 2013 - 2017 годы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5.1. Сохранение культурно-исторического наследия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5.1.1. Анализ ситуации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На сегодняшний день на территории Белгородской области расположено 2167 объектов культурного наследия (из них 34 -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453 выявленных. С 2006 по 2011 год выявлено 365 объектов культурного наследия. Из них: 16 - объектов истории; 79 - архитектуры и градостроительства; 270 - археологии. Количество объектов, требующих реставрации, составляет ориентировочно 60 процентов от общего количества объектов культурного наследия (памятников истории и культуры)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Сохранение культурно-исторического наследия является основой политики Правительства Белгородской области в сфере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Долгосрочной целевой </w:t>
      </w:r>
      <w:hyperlink r:id="rId21" w:history="1">
        <w:r>
          <w:rPr>
            <w:rFonts w:ascii="Calibri" w:hAnsi="Calibri" w:cs="Calibri"/>
            <w:color w:val="0000FF"/>
          </w:rPr>
          <w:t>программой</w:t>
        </w:r>
      </w:hyperlink>
      <w:r>
        <w:rPr>
          <w:rFonts w:ascii="Calibri" w:hAnsi="Calibri" w:cs="Calibri"/>
        </w:rPr>
        <w:t xml:space="preserve"> "Государственная охрана и сохранение объектов культурного наследия (памятников истории и культуры) Белгородской области на 2012 - 2016 годы" предусмотрена деятельность по сохранению недвижимых памятников, ансамблей и исторической среды, а также широкий комплекс мер, включающий учет, изучение, консервацию, реставрацию.</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Публичная доступность музейных коллекций на экспозициях, выставках, в печатных и электронных публикациях и других способах представления должна соответствовать восприятию поколения, сформировавшегося в информационно-цифровую эпоху, что предполагает активное использование коммуникативных и интерактивных элементов, в том числе современных технических средств.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Культура Белгородской области богата традициями. Утрата традиций в сфере исполнительского искусства так же губительна для культуры, как разрушение выдающихся памятников искусства. Это позволяет рассматривать культурные традиции как составную часть культурно-исторического наследия и основу формирования культурно-ценностных ориентаций населения.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5.1.2. Задачи в рамках данного направления: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1. Реализация комплекса мер по сохранению памятников истории и культуры, музейных и библиотечных фондов.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Обеспечение сохранности и безопасности музейных и библиотечных фондов.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3. Пополнение фондов государственных музеев и библиотек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4. Обеспечение дальнейшего развития экспозиционно-выставочной, издательской и научно-просветительской деятельности белгородских государственных музеев и библиотек.</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5.2. Формирование культурных потребностей населения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5.2.1. Анализ ситуации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Мониторинг различных возрастных категорий потребителей культурных услуг показал существенные различия в их предпочтениях и запросах.</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Культурные потребности детей в возрасте дошкольного и младшего школьного возраста в основном формируются родителями. Семья, где происходит самообразование и на этой основе развитие творческого потенциала, становится первичным этапом социализации формирования культурных потребностей. Содержательность и разнообразие досуга, установки, потребности, традиции и привычки зависят от ценностных ориентаций самой семьи. Показателем культурных потребностей является посещение музеев, театров, выставок, чтение художественной литературы, занятие в кружках, прикладное творчество. Косвенным признаком могут служить затраты времени и финансовых средств. Соответственно, у детей из семей социального риска, а также проживающих в удаленных сельских территориях, удовлетворение культурных потребностей находится на низком уровне.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Школьники средних классов посещают музеи, театры чаще всего по причине обязательного включения экскурсий в школьную программу. </w:t>
      </w:r>
      <w:proofErr w:type="gramStart"/>
      <w:r>
        <w:rPr>
          <w:rFonts w:ascii="Calibri" w:hAnsi="Calibri" w:cs="Calibri"/>
        </w:rPr>
        <w:t>Исходя из индивидуальных потребностей культурные учреждения посещает</w:t>
      </w:r>
      <w:proofErr w:type="gramEnd"/>
      <w:r>
        <w:rPr>
          <w:rFonts w:ascii="Calibri" w:hAnsi="Calibri" w:cs="Calibri"/>
        </w:rPr>
        <w:t xml:space="preserve"> лишь каждый четвертый. При этом представители этой группы часто посещают только кинотеатры. Источниками информации для них являются компьютер и телевидение.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Привлечение аудитории, пропаганда культуры и общественных идеалов, организация масштабных мероприятий затруднительны без использования альянсов тех основных социальных институтов, которые в наибольшей степени отвечают за формирование культурных потребностей. В этой связи основной тенденцией в решении данной проблемы должна стать интеграция учреждений культуры и образовательных учреждений в формировании культурно-ценностных ориентаций и целенаправленного нравственного воспитания подрастающего поколения белгородцев.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Старшими школьниками, студентами ссузов и вузов потребляются услуги, которые позволяют общаться. Характер социализации для этого этапа развития личности главным субъектом делает внешнее окружение. Семья слабо участвует в формировании культурного потребления этой группы. Большинство типов культурных учреждений в структуре своей деятельности не имеют форм, объединяющих интересы многопоколенной семьи. В лучшем случае есть возможность семейного культурного потребления с детьми младшего возраста. Таким образом, учреждениями, формирующими сегодня культурные вкусы, взгляды и мировоззрение школьников и студентов, фактически являются кинотеатры.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Потребителей в возрасте 20 - 35 лет (без детей) можно считать потребителями нового типа, поведение которых, пользуясь современным сленгом, можно назвать тусовочным. Зачастую они посещают лишь кинотеатры, кафе, бары, рестораны.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 группе, включающей средние возрастные позиции (36 - 55 и 36 - 60 лет), резко сокращается уровень коммуникаций и заметно расширяется индивидуальное эмоциональное и эстетическое потребление. Этой группой посещаются практически все доступные виды культурных учреждений, но редко.</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В настоящее время в сфере досуга начинают преобладать приватные, домашние формы (телевидение, компьютер, интернет) и, как следствие, происходит снижение посещаемости публичных культурных мероприятий и возможности институтов культуры влиять на развитие вкусов и культурных потребностей, развивается невосприимчивость населения, в особенности молодых людей, к классическому и современному искусству, культурное потребление сводится к режиму развлечения - симптоматике, опасной для духовного здоровья населения.</w:t>
      </w:r>
      <w:proofErr w:type="gramEnd"/>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В соответствии с проведенным анализом установлено, что высокий уровень культурного потребления характерен в большей степени для той части населения Белгородской области, которая имеет базовые признаки среднего класса (высокий уровень образования, достаточные показатели дохода, приверженность семейным ценностям, позитивный характер социального самочувствия, стремление к индивидуальному потреблению) и составляет 20 - 30 процентов всего населения.</w:t>
      </w:r>
      <w:proofErr w:type="gramEnd"/>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Таким образом, сложились существенные различия в структуре культурных потребностей и культурно-ценностных ориентаций населения региона, но при этом важнейшей и преобладающей тенденцией является нарастание потребительского отношения к культуре и падение общего уровня потребления произведений духовной классической культуры у молодежи. Для преодоления сложившейся ситуации необходима целенаправленная и взвешенная культурная политика, которая должна осуществляться во взаимосвязи с учетом современных изменений в развитии российского государства.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5.2.2. Задачи в рамках данного направления: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1. Совершенствование механизма межведомственного взаимодействия на уровне отношений учреждений культуры с образовательными учреждениями.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Формирование духовных потребностей у детей и молодежи посредством новых форм работы.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3. Приобщение населения к ценностям "высокой" культуры на основе лучших образцов классического и современного искусства.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4. Повышение общего уровня культуры населения в местах массового </w:t>
      </w:r>
      <w:r>
        <w:rPr>
          <w:rFonts w:ascii="Calibri" w:hAnsi="Calibri" w:cs="Calibri"/>
        </w:rPr>
        <w:lastRenderedPageBreak/>
        <w:t>времяпрепровождения.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 Формирование культуры чтения населения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5.3. Повышение уровня доступности и </w:t>
      </w:r>
      <w:proofErr w:type="gramStart"/>
      <w:r>
        <w:rPr>
          <w:rFonts w:ascii="Calibri" w:hAnsi="Calibri" w:cs="Calibri"/>
        </w:rPr>
        <w:t>привлекательности</w:t>
      </w:r>
      <w:proofErr w:type="gramEnd"/>
      <w:r>
        <w:rPr>
          <w:rFonts w:ascii="Calibri" w:hAnsi="Calibri" w:cs="Calibri"/>
        </w:rPr>
        <w:t xml:space="preserve"> культурных благ</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5.3.1. Анализ ситуации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Право на доступ к культурным ценностям и участие в культурной жизни относится к основным правам личности и гарантируется государством.</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На сегодняшний день значительная доля населения региона ограничена в возможностях беспрепятственного доступа к качественному культурному продукту. Часть жителей испытывает ограничения в силу территориальной удаленности проживания от областного центра, где сосредоточено большинство учреждений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Для жителей мелких и удаленных населенных пунктов наряду с объективными факторами, ограничивающими потребление культурных благ, существенную роль играет недостаточно оптимальное соотношение предложений сельских учреждений культуры и спроса населения на культурно-досуговые услуги.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Работа современных культурно-досуговых центров должна базироваться на такой системе мероприятий, которая бы удовлетворяла не только потребности в отдыхе и развлечениях, но и способствовала формированию культурно-ценностных ориентаций населения. Констатируются такие негативные явления, как недостаточная информационная обеспеченность, финансовые проблемы населения, отсутствие комфорта и специальных удо</w:t>
      </w:r>
      <w:proofErr w:type="gramStart"/>
      <w:r>
        <w:rPr>
          <w:rFonts w:ascii="Calibri" w:hAnsi="Calibri" w:cs="Calibri"/>
        </w:rPr>
        <w:t>бств дл</w:t>
      </w:r>
      <w:proofErr w:type="gramEnd"/>
      <w:r>
        <w:rPr>
          <w:rFonts w:ascii="Calibri" w:hAnsi="Calibri" w:cs="Calibri"/>
        </w:rPr>
        <w:t>я детей, пенсионеров, лиц с ограниченными физическими возможностями.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Только в областном центре и Старооскольском, Губкинском городских округах доступны услуги профессиональных театров, современных кинотеатров, филармонии, зоопарков. За пределами городских округов на территориях муниципальных образований существует дефицит данных услуг. Услуги музеев распространены шире - они доступны в 20 муниципальных образованиях. Услугами детских музыкальных школ, школ искусств и художественных школ, а также клубов и библиотек население области обеспечено на 97 процентов.</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Для граждан с ограниченными физическими возможностями трудности реализации прав на участие в культурной жизни в первую очередь</w:t>
      </w:r>
      <w:proofErr w:type="gramEnd"/>
      <w:r>
        <w:rPr>
          <w:rFonts w:ascii="Calibri" w:hAnsi="Calibri" w:cs="Calibri"/>
        </w:rPr>
        <w:t xml:space="preserve"> выражаются в отсутствии у значительной части учреждений и объектов культуры специального оборудования (пандусов, подъемников). Доля доступных зданий учреждений культуры региона для лиц с ограниченными физическими возможностями составляет 14,6 процента.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В целом, для всех категорий населения проблема доступности и </w:t>
      </w:r>
      <w:proofErr w:type="gramStart"/>
      <w:r>
        <w:rPr>
          <w:rFonts w:ascii="Calibri" w:hAnsi="Calibri" w:cs="Calibri"/>
        </w:rPr>
        <w:t>привлекательности</w:t>
      </w:r>
      <w:proofErr w:type="gramEnd"/>
      <w:r>
        <w:rPr>
          <w:rFonts w:ascii="Calibri" w:hAnsi="Calibri" w:cs="Calibri"/>
        </w:rPr>
        <w:t xml:space="preserve"> культурных благ должна решаться посредством расширения сети учреждений и объектов культуры, развития системы информационного сопровождения культурно-досуговых мероприятий, являющихся для подавляющего большинства потребителей основным источником приобщения к продуктам творческой деятельности.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5.3.2. Задачи в рамках данного направления: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1. Обеспечение жителей отдаленных районов области широким спектром культурных услуг.</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Расширение участия в культурной жизни категорий населения, нуждающихся в дополнительных мерах социальной поддержки.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3. Развитие виртуальных, дистанционных и нестационарных форм культурного обслуживания населения.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5.4. Совершенствование ресурсной базы сферы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5.4.1. Анализ ситуации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Культурные блага являются результатом деятельности организаций культуры, которые для их получения используют финансовые, материально-технические, информационные, кадровые ресурсы. Наличие достаточных ресурсов определяет производственный потенциал субъектов культурной деятельности, реальную возможность реализации социально-культурных проектов и инициатив.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В Белгородской области численность государственных и муниципальных учреждений культуры составляет около 2000 учреждений, в том числе 3 профессиональных театра, одна филармония и 4 концертные организации, 651 библиотека, 40 музеев, 740 культурно-досуговых </w:t>
      </w:r>
      <w:r>
        <w:rPr>
          <w:rFonts w:ascii="Calibri" w:hAnsi="Calibri" w:cs="Calibri"/>
        </w:rPr>
        <w:lastRenderedPageBreak/>
        <w:t>учреждений, более 250 кинотеатров и киноустановок, 6 парков культуры и отдыха, 2 зоопарка.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17 областных учреждений культуры осуществляют организацию выставочной и театрально-концертной деятельности, досуга и праздничных мероприятий, способствуя сохранению и популяризации культурного наследия, предоставлению возможностей для творческой самореализации граждан, профессиональной подготовке в сфере культуры и искусства, организации научно-методической деятельности.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Вместе с тем, необходимо признать, что спрос на некоторые услуги учреждений культуры области превышает предложение. Анализ статистических данных по количеству посещений профессиональных театров области показал рост зрительской аудитории в последние годы. Однако услугами театрально-зрелищной сферы население Белгородской области обеспечено лишь на 60 процентов. </w:t>
      </w:r>
      <w:proofErr w:type="gramStart"/>
      <w:r>
        <w:rPr>
          <w:rFonts w:ascii="Calibri" w:hAnsi="Calibri" w:cs="Calibri"/>
        </w:rPr>
        <w:t>Согласно нормативной потребности субъекта Российской Федерации с населением более 800 тысяч человек помимо имеющихся трех профессиональных театров (Белгородского государственного академического драматического театра имени М.С. Щепкина, Белгородского государственного театра кукол, Старооскольского театра для детей и молодежи) область нуждается в создании музыкального театра, театра оперы и балета (либо филиалов существующих театров) и стационарного цирка, наличие которых значительно расширило бы спектр культурных</w:t>
      </w:r>
      <w:proofErr w:type="gramEnd"/>
      <w:r>
        <w:rPr>
          <w:rFonts w:ascii="Calibri" w:hAnsi="Calibri" w:cs="Calibri"/>
        </w:rPr>
        <w:t xml:space="preserve"> услуг и способствовало бы формированию культурно-ценностных ориентаций населения.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Несмотря на очевидное улучшение состояния материально-технической базы учреждений культуры Белгородской области за последние годы, главной проблемой остается нехватка финансовых средств на приобретение нового оборудования, мебели, инвентаря, современной техники. Недостаточное обеспечение компьютерной техникой является сдерживающим фактором для внедрения в работу учреждений культуры новых информационных технологий в соответствии с современными требованиями.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Инновации в культуре и искусстве невозможны без развития процессов информатизации сферы культуры. Несмотря на значительные усилия со стороны государственной власти, на сегодняшний день по-прежнему отсутствует единый информационный ресурс, представляющий культуру Белгородской области во всей ее полноте и обновляющийся в режиме on-line. Белгородские государственные учреждения и другие субъекты культурной деятельности также используют информационные технологии недостаточно эффективно.</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Одним из важнейших показателей культурного потенциала региона являются кадровые ресурсы. В учреждениях культуры области работает около 10 тыс. человек, в том числе 80 процентов - в муниципальных учреждениях культуры, 20 процентов - в государственных учреждениях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Молодые специалисты составляют 20 процентов от общего количества работающих, 28 процентов - работники старше 50 лет, основной состав работников учреждений культуры области в возрасте от 30 до 50 лет (42 процента). Высок процент специалистов (более 20 процентов), не имеющих профильного профессионального образования.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Приток и омоложение кадров в сфере культуры осуществляется за счет выпускников Белгородского государственного института искусств и культуры (далее - БГИИК), а также музыкальных колледжей области. Однако белгородские профессиональные учебные заведения различных уровней, выпуская тех или иных специалистов, больше ориентированы на спрос населения в образовательных услугах, чем на потребности отрасли культуры. Несмотря на действующую в БГИИК систему целевой контрактной подготовки, остро стоит проблема закрепления молодых специалистов. Выпускники не идут работать в сельские учреждения культуры в силу невысокого среднего уровня заработной платы работников муниципальных учреждений культуры (около 7 тыс. руб.), низкого качества жизни сельских территорий, отсутствия целевых механизмов государственной поддержки в вопросах приобретения жилья.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Кадровая проблема в части полного отсутствия или недостаточной обеспеченности специалистами узкой направленности (аккомпаниаторов, хореографов, режиссеров массовых мероприятий, руководителей духовых оркестров, хора) существует в подавляющем большинстве учреждений отрасли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5.4.2. Задачи в рамках данного направления: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1. Оснащение учреждений культуры современным компьютерным оборудованием, </w:t>
      </w:r>
      <w:r>
        <w:rPr>
          <w:rFonts w:ascii="Calibri" w:hAnsi="Calibri" w:cs="Calibri"/>
        </w:rPr>
        <w:lastRenderedPageBreak/>
        <w:t>системами связи, информационными ресурсами.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Создание единого современного информационного ресурса сферы культуры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3. Удовлетворение кадровых потребностей в сфере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4. Усиление социальной защищенности работников сферы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5.5. Создание и продвижение культурных брендов региона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5.5.1. Анализ ситуации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Культура, ее творческие достижения - во всем мире признанный, сильный имиджепорождающий фактор. Особенно следует подчеркнуть важность не только международного, но и внутреннего регионального культурного имиджа, который позволяет населению субъекта гордиться своей территорией, стремиться сделать ее лучше, гостей - заинтересоваться, познакомиться, увлечься, захотеть жить в данном регионе.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Знаковыми, имиджевыми событиями культурной жизни Белгородской области являются: Всероссийский театральный фестиваль "Актеры России - Михаилу Щепкину"; Международный фестиваль театров кукол "Белгородская забава"; Международный фестиваль славянской культуры "Хотмыжская осень"; Межрегиональный фольклорный фестиваль "Лето красное"; Межрегиональный фестиваль казачьей культуры "Казачий круг"; Литературно-педагогические Лихановские чтения; Международный конкурс исполнителей на народных инструментах "Кубок Белогорья", Международный конку</w:t>
      </w:r>
      <w:proofErr w:type="gramStart"/>
      <w:r>
        <w:rPr>
          <w:rFonts w:ascii="Calibri" w:hAnsi="Calibri" w:cs="Calibri"/>
        </w:rPr>
        <w:t>рс скр</w:t>
      </w:r>
      <w:proofErr w:type="gramEnd"/>
      <w:r>
        <w:rPr>
          <w:rFonts w:ascii="Calibri" w:hAnsi="Calibri" w:cs="Calibri"/>
        </w:rPr>
        <w:t>ипачей имени М.Г.Эрденко, открытый белгородский фестиваль изобразительных искусств памяти заслуженного художника России С.С.Косенкова, театрализованный праздник "Третье ратное поле России".</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Тем не менее, в деятельности учреждений культуры региона отмечается дефицит использования маркетинговых и рекламных технологий, в то время как маркетинг "высокой" культуры открывает широкие возможности для осуществления интеллектуальной стимуляции, систематической целенаправленной "обработки" населения, особого внушающего информирования, пробуждения интереса, "обольщения" культурой, привлечения к качественным культурным событиям и ценностям, формирования верных культурных представлений и серьезных ценностных ориентаций.</w:t>
      </w:r>
      <w:proofErr w:type="gramEnd"/>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 настоящее время существует необходимость дальнейшего закрепления уже существующих и развития новых культурных брендов Белгородской области с помощью таких медиатехнологий, которые позволяют в условиях современного информационного общества активно поддерживать и продвигать декларируемую идею.</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На сегодняшний день в Белгородской области процесс продвижения региональных культурных продуктов сдерживается следующими факторами:</w:t>
      </w:r>
    </w:p>
    <w:p w:rsidR="00B636F3" w:rsidRDefault="00B636F3">
      <w:pPr>
        <w:widowControl w:val="0"/>
        <w:autoSpaceDE w:val="0"/>
        <w:autoSpaceDN w:val="0"/>
        <w:adjustRightInd w:val="0"/>
        <w:ind w:firstLine="540"/>
        <w:jc w:val="both"/>
        <w:rPr>
          <w:rFonts w:ascii="Calibri" w:hAnsi="Calibri" w:cs="Calibri"/>
        </w:rPr>
      </w:pPr>
      <w:proofErr w:type="gramStart"/>
      <w:r>
        <w:rPr>
          <w:rFonts w:ascii="Calibri" w:hAnsi="Calibri" w:cs="Calibri"/>
        </w:rPr>
        <w:t>- отсутствием маркетинговых служб в большинстве учреждений культуры Белгородской области и, как следствие, отсутствием маркетинговых стратегий по продвижению культурных продуктов того или иного учреждения в силу недооценки руководителями муниципальных образований и учреждений культуры области роли и значения маркетинга как важного инструмента активизации социально-культурной деятельности и повышения качества функционирования учреждений культуры в условиях рыночной экономики;</w:t>
      </w:r>
      <w:proofErr w:type="gramEnd"/>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недостаточным объемом и масштабом международных культурных обменов, участия в значительных международных и российских культурных проектах (фестивалях, конкурсах, изданиях, акциях), проведения гастролей творческих коллективов области в столице и регионах Российской Федерации;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скромной и отрывочной представленностью культуры Белгородской области во всероссийском информационном пространстве;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ограниченным объемом бюджетного финансирования и спонсорской поддержки имиджевых проектов;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слабой освоенностью культурной сферой современных технологий связи с общественностью и продвижения культурных институций и продуктов.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5.5.2. Задачи в рамках данного направления: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1. Разработка и реализация брендинговых программ в сфере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Создание условий для активной гастрольно-выставочной деятельности учреждений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lastRenderedPageBreak/>
        <w:t>3. Пропаганда белгородских традиций, истории, географии, топонимики посредством проведения мультикультурных акций.</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5.6. Поддержка одаренных детей и талантливой молодежи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5.6.1. Анализ ситуации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По данным Регионального центра по художественному образованию БГИИК, в области насчитывается около 300 детей, одаренных в области культуры и искусства. В целях выявления и поддержки одаренных детей и талантливой молодежи ежегодно на территории области проводятся свыше 45 творческих конкурсов и фестивалей областного и всероссийского уровней, созданы премиальные фонды, учреждены именные стипендии.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Тем не менее, проблема выявления, поддержки и сопровождения талантливых и одаренных детей существует. Сегодня этим вопросом занимаются в основном педагоги общеобразовательных учреждений, музыкальных, художественных школ, школ искусств и родители, которые обращают внимание на способности детей, проявляющиеся в процессе внеучебной деятельности в школе и дома. Однако работа по выявлению одаренных детей в области искусства в регионе не носит системного и целенаправленного характера. Особенно остро стоит вопрос о выявлении одаренности в раннем дошкольном возрасте.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Несмотря на осуществляемые в регионе проекты поддержки творческих инициатив одаренных детей и молодежи, возможности для самореализации и самовыражения данных категорий населения в сфере культуры ограничены, в том числе и недостаточным оснащением специализированным оборудованием учреждений, предоставляющих культурно-досуговые услуги. Устаревший парк музыкальных инструментов (ситуация, наблюдаемая в подавляющем большинстве детских школ искусств, детских музыкальных школах области) не лучшим образом сказывается на качестве учебного процесса. Усугубляют ее и ограниченные возможности родителей в приобретении своим детям дорогостоящих музыкальных инструментов.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Кроме того, развитие одаренности как психического феномена подразумевает применение интегративного подхода в обучении, включающего в себя параллельное развитие когнитивных, творческих и социальных составляющих. Интегративный подход к обучению одаренных детей предполагает объединение в едином процессе учебной, художественной, творческой и воспитательной деятельности. </w:t>
      </w:r>
      <w:proofErr w:type="gramStart"/>
      <w:r>
        <w:rPr>
          <w:rFonts w:ascii="Calibri" w:hAnsi="Calibri" w:cs="Calibri"/>
        </w:rPr>
        <w:t>В связи с этим во многих регионах страны созданы и успешно работают образовательные учреждения для одаренных детей, летние школы для одаренных, лагеря.</w:t>
      </w:r>
      <w:proofErr w:type="gramEnd"/>
      <w:r>
        <w:rPr>
          <w:rFonts w:ascii="Calibri" w:hAnsi="Calibri" w:cs="Calibri"/>
        </w:rPr>
        <w:t xml:space="preserve"> В Белгородской области также имеется опыт работы подобной школы (Белгородский инженерный юношеский лицей), но для одаренных детей в области культуры и искусства такого учреждения нет. Это приводит к тому, что многие талантливые в сфере культуры и искусства дети не имеют возможности раскрыть и развить свои способности, не получают необходимой для овладения профессией ранней, допрофессиональной подготовки и уходят в другие сферы. Таким образом, общество теряет одаренных в сфере культуры и искусства детей и молодежь, которые могли бы составить основу культурной элиты региона.</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5.6.2. Задачи в рамках данного направления:</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1. Формирование региональной системы выявления и сопровождения талантливых и одаренных детей.</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2. Совершенствование системы поощрения для одаренных детей и талантливой молодежи.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3. Развитие фестивального молодежного движения.</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8" w:name="Par260"/>
      <w:bookmarkEnd w:id="8"/>
      <w:r>
        <w:rPr>
          <w:rFonts w:ascii="Calibri" w:hAnsi="Calibri" w:cs="Calibri"/>
        </w:rPr>
        <w:t>6. Проекты и инициативы</w:t>
      </w:r>
    </w:p>
    <w:p w:rsidR="00B636F3" w:rsidRDefault="00B636F3">
      <w:pPr>
        <w:widowControl w:val="0"/>
        <w:autoSpaceDE w:val="0"/>
        <w:autoSpaceDN w:val="0"/>
        <w:adjustRightInd w:val="0"/>
        <w:ind w:firstLine="540"/>
        <w:jc w:val="both"/>
        <w:rPr>
          <w:rFonts w:ascii="Calibri" w:hAnsi="Calibri" w:cs="Calibri"/>
        </w:rPr>
      </w:pP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 N │   Направления   │       Задачи       │Проекты и инициативы│  Сроки   │ Ответственные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                    │                    │реализации│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│1. │Сохранение       │1. Реализация       │Проекты: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│комплекса мер по    │1. Разработка и     │2013 -    │ОГА ОУ ДПО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│исторического    │сохранению          │внедрение           │2015 г.г. │"Белгородский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│наследия         │памятников истории и│учебно-методического│          │институт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│Белгородской     │культуры, </w:t>
      </w:r>
      <w:proofErr w:type="gramStart"/>
      <w:r>
        <w:rPr>
          <w:rFonts w:ascii="Courier New" w:hAnsi="Courier New" w:cs="Courier New"/>
          <w:sz w:val="16"/>
          <w:szCs w:val="16"/>
        </w:rPr>
        <w:t>музейных</w:t>
      </w:r>
      <w:proofErr w:type="gramEnd"/>
      <w:r>
        <w:rPr>
          <w:rFonts w:ascii="Courier New" w:hAnsi="Courier New" w:cs="Courier New"/>
          <w:sz w:val="16"/>
          <w:szCs w:val="16"/>
        </w:rPr>
        <w:t xml:space="preserve"> и│комплекса           │          │повышения       │</w:t>
      </w:r>
    </w:p>
    <w:p w:rsidR="00B636F3" w:rsidRDefault="00B636F3">
      <w:pPr>
        <w:pStyle w:val="ConsPlusCell"/>
        <w:rPr>
          <w:rFonts w:ascii="Courier New" w:hAnsi="Courier New" w:cs="Courier New"/>
          <w:sz w:val="16"/>
          <w:szCs w:val="16"/>
        </w:rPr>
      </w:pPr>
      <w:r>
        <w:rPr>
          <w:rFonts w:ascii="Courier New" w:hAnsi="Courier New" w:cs="Courier New"/>
          <w:sz w:val="16"/>
          <w:szCs w:val="16"/>
        </w:rPr>
        <w:t>│   │области          │библиотечных фондов,│"Региональные       │          │квалификации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│своевременное       │художественные      │          │профессиональной│</w:t>
      </w:r>
    </w:p>
    <w:p w:rsidR="00B636F3" w:rsidRDefault="00B636F3">
      <w:pPr>
        <w:pStyle w:val="ConsPlusCell"/>
        <w:rPr>
          <w:rFonts w:ascii="Courier New" w:hAnsi="Courier New" w:cs="Courier New"/>
          <w:sz w:val="16"/>
          <w:szCs w:val="16"/>
        </w:rPr>
      </w:pPr>
      <w:r>
        <w:rPr>
          <w:rFonts w:ascii="Courier New" w:hAnsi="Courier New" w:cs="Courier New"/>
          <w:sz w:val="16"/>
          <w:szCs w:val="16"/>
        </w:rPr>
        <w:t>│   │                 │проведение          │традиции" в систему │          │переподготовки  │</w:t>
      </w:r>
    </w:p>
    <w:p w:rsidR="00B636F3" w:rsidRDefault="00B636F3">
      <w:pPr>
        <w:pStyle w:val="ConsPlusCell"/>
        <w:rPr>
          <w:rFonts w:ascii="Courier New" w:hAnsi="Courier New" w:cs="Courier New"/>
          <w:sz w:val="16"/>
          <w:szCs w:val="16"/>
        </w:rPr>
      </w:pPr>
      <w:r>
        <w:rPr>
          <w:rFonts w:ascii="Courier New" w:hAnsi="Courier New" w:cs="Courier New"/>
          <w:sz w:val="16"/>
          <w:szCs w:val="16"/>
        </w:rPr>
        <w:lastRenderedPageBreak/>
        <w:t>│   │                 │консервационных или │</w:t>
      </w:r>
      <w:proofErr w:type="gramStart"/>
      <w:r>
        <w:rPr>
          <w:rFonts w:ascii="Courier New" w:hAnsi="Courier New" w:cs="Courier New"/>
          <w:sz w:val="16"/>
          <w:szCs w:val="16"/>
        </w:rPr>
        <w:t>непрерывного</w:t>
      </w:r>
      <w:proofErr w:type="gramEnd"/>
      <w:r>
        <w:rPr>
          <w:rFonts w:ascii="Courier New" w:hAnsi="Courier New" w:cs="Courier New"/>
          <w:sz w:val="16"/>
          <w:szCs w:val="16"/>
        </w:rPr>
        <w:t xml:space="preserve">        │          │специалистов"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реставрационных</w:t>
      </w:r>
      <w:proofErr w:type="gramEnd"/>
      <w:r>
        <w:rPr>
          <w:rFonts w:ascii="Courier New" w:hAnsi="Courier New" w:cs="Courier New"/>
          <w:sz w:val="16"/>
          <w:szCs w:val="16"/>
        </w:rPr>
        <w:t xml:space="preserve">     │образования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│работ.              │</w:t>
      </w:r>
      <w:proofErr w:type="gramStart"/>
      <w:r>
        <w:rPr>
          <w:rFonts w:ascii="Courier New" w:hAnsi="Courier New" w:cs="Courier New"/>
          <w:sz w:val="16"/>
          <w:szCs w:val="16"/>
        </w:rPr>
        <w:t>(ДОУ - школа -      │          │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│2. Обеспечение      │дополнительное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│сохранности и       │образование - вуз) </w:t>
      </w:r>
      <w:proofErr w:type="gramStart"/>
      <w:r>
        <w:rPr>
          <w:rFonts w:ascii="Courier New" w:hAnsi="Courier New" w:cs="Courier New"/>
          <w:sz w:val="16"/>
          <w:szCs w:val="16"/>
        </w:rPr>
        <w:t>в</w:t>
      </w:r>
      <w:proofErr w:type="gramEnd"/>
      <w:r>
        <w:rPr>
          <w:rFonts w:ascii="Courier New" w:hAnsi="Courier New" w:cs="Courier New"/>
          <w:sz w:val="16"/>
          <w:szCs w:val="16"/>
        </w:rPr>
        <w:t>│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│безопасности        │Белгородской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│предметов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│фондов учреждений   │2. Подготовка и     │2014 г.   │ГБОУ ВПО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│культуры</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и</w:t>
      </w:r>
      <w:proofErr w:type="gramEnd"/>
      <w:r>
        <w:rPr>
          <w:rFonts w:ascii="Courier New" w:hAnsi="Courier New" w:cs="Courier New"/>
          <w:sz w:val="16"/>
          <w:szCs w:val="16"/>
        </w:rPr>
        <w:t>здание учебного    │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│3. Пополнение фондов│пособия "</w:t>
      </w:r>
      <w:proofErr w:type="gramStart"/>
      <w:r>
        <w:rPr>
          <w:rFonts w:ascii="Courier New" w:hAnsi="Courier New" w:cs="Courier New"/>
          <w:sz w:val="16"/>
          <w:szCs w:val="16"/>
        </w:rPr>
        <w:t>Народная</w:t>
      </w:r>
      <w:proofErr w:type="gramEnd"/>
      <w:r>
        <w:rPr>
          <w:rFonts w:ascii="Courier New" w:hAnsi="Courier New" w:cs="Courier New"/>
          <w:sz w:val="16"/>
          <w:szCs w:val="16"/>
        </w:rPr>
        <w:t xml:space="preserve">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государственных</w:t>
      </w:r>
      <w:proofErr w:type="gramEnd"/>
      <w:r>
        <w:rPr>
          <w:rFonts w:ascii="Courier New" w:hAnsi="Courier New" w:cs="Courier New"/>
          <w:sz w:val="16"/>
          <w:szCs w:val="16"/>
        </w:rPr>
        <w:t xml:space="preserve">     │художественная      │          │институт        │</w:t>
      </w:r>
    </w:p>
    <w:p w:rsidR="00B636F3" w:rsidRDefault="00B636F3">
      <w:pPr>
        <w:pStyle w:val="ConsPlusCell"/>
        <w:rPr>
          <w:rFonts w:ascii="Courier New" w:hAnsi="Courier New" w:cs="Courier New"/>
          <w:sz w:val="16"/>
          <w:szCs w:val="16"/>
        </w:rPr>
      </w:pPr>
      <w:r>
        <w:rPr>
          <w:rFonts w:ascii="Courier New" w:hAnsi="Courier New" w:cs="Courier New"/>
          <w:sz w:val="16"/>
          <w:szCs w:val="16"/>
        </w:rPr>
        <w:t>│   │                 │музеев и библиотек  │культура            │          │искусств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│области.            │Белгородчины"</w:t>
      </w:r>
      <w:proofErr w:type="gramStart"/>
      <w:r>
        <w:rPr>
          <w:rFonts w:ascii="Courier New" w:hAnsi="Courier New" w:cs="Courier New"/>
          <w:sz w:val="16"/>
          <w:szCs w:val="16"/>
        </w:rPr>
        <w:t>.</w:t>
      </w:r>
      <w:proofErr w:type="gramEnd"/>
      <w:r>
        <w:rPr>
          <w:rFonts w:ascii="Courier New" w:hAnsi="Courier New" w:cs="Courier New"/>
          <w:sz w:val="16"/>
          <w:szCs w:val="16"/>
        </w:rPr>
        <w:t xml:space="preserve">      │          │</w:t>
      </w:r>
      <w:proofErr w:type="gramStart"/>
      <w:r>
        <w:rPr>
          <w:rFonts w:ascii="Courier New" w:hAnsi="Courier New" w:cs="Courier New"/>
          <w:sz w:val="16"/>
          <w:szCs w:val="16"/>
        </w:rPr>
        <w:t>к</w:t>
      </w:r>
      <w:proofErr w:type="gramEnd"/>
      <w:r>
        <w:rPr>
          <w:rFonts w:ascii="Courier New" w:hAnsi="Courier New" w:cs="Courier New"/>
          <w:sz w:val="16"/>
          <w:szCs w:val="16"/>
        </w:rPr>
        <w:t>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│4. Обеспечение      │Инициативы: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│дальнейшего развития│Разработка и издание│2015 -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│экспозиционн</w:t>
      </w:r>
      <w:proofErr w:type="gramStart"/>
      <w:r>
        <w:rPr>
          <w:rFonts w:ascii="Courier New" w:hAnsi="Courier New" w:cs="Courier New"/>
          <w:sz w:val="16"/>
          <w:szCs w:val="16"/>
        </w:rPr>
        <w:t>о-</w:t>
      </w:r>
      <w:proofErr w:type="gramEnd"/>
      <w:r>
        <w:rPr>
          <w:rFonts w:ascii="Courier New" w:hAnsi="Courier New" w:cs="Courier New"/>
          <w:sz w:val="16"/>
          <w:szCs w:val="16"/>
        </w:rPr>
        <w:t xml:space="preserve">      │свода объектов      │2016 г.г. │культуры области│</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выставочной</w:t>
      </w:r>
      <w:proofErr w:type="gramEnd"/>
      <w:r>
        <w:rPr>
          <w:rFonts w:ascii="Courier New" w:hAnsi="Courier New" w:cs="Courier New"/>
          <w:sz w:val="16"/>
          <w:szCs w:val="16"/>
        </w:rPr>
        <w:t>,        │культурного наследия│          │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│издательской и      │(памятников истории │          │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│научн</w:t>
      </w:r>
      <w:proofErr w:type="gramStart"/>
      <w:r>
        <w:rPr>
          <w:rFonts w:ascii="Courier New" w:hAnsi="Courier New" w:cs="Courier New"/>
          <w:sz w:val="16"/>
          <w:szCs w:val="16"/>
        </w:rPr>
        <w:t>о-</w:t>
      </w:r>
      <w:proofErr w:type="gramEnd"/>
      <w:r>
        <w:rPr>
          <w:rFonts w:ascii="Courier New" w:hAnsi="Courier New" w:cs="Courier New"/>
          <w:sz w:val="16"/>
          <w:szCs w:val="16"/>
        </w:rPr>
        <w:t xml:space="preserve">             │и культуры)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│просветительской    │Белгородской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│деятельности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государственных</w:t>
      </w:r>
      <w:proofErr w:type="gramEnd"/>
      <w:r>
        <w:rPr>
          <w:rFonts w:ascii="Courier New" w:hAnsi="Courier New" w:cs="Courier New"/>
          <w:sz w:val="16"/>
          <w:szCs w:val="16"/>
        </w:rPr>
        <w:t xml:space="preserve">     │Разработка альманаха│2013 -    │ГБУК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│музеев и библиотек  │об уникальных       │2015 г.г. │"Белгородский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│области</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п</w:t>
      </w:r>
      <w:proofErr w:type="gramEnd"/>
      <w:r>
        <w:rPr>
          <w:rFonts w:ascii="Courier New" w:hAnsi="Courier New" w:cs="Courier New"/>
          <w:sz w:val="16"/>
          <w:szCs w:val="16"/>
        </w:rPr>
        <w:t>амятниках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│материальной и      │          │историко-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│духовной культуры   │          │</w:t>
      </w:r>
      <w:proofErr w:type="gramStart"/>
      <w:r>
        <w:rPr>
          <w:rFonts w:ascii="Courier New" w:hAnsi="Courier New" w:cs="Courier New"/>
          <w:sz w:val="16"/>
          <w:szCs w:val="16"/>
        </w:rPr>
        <w:t>краеведческий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│Белгородчины,       │          │музей"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                    │хранящихся в фондах │          │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                    │музеев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│Реставрация         │2013 -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│зданий-памятников, в│2017 г.г. │культуры области│</w:t>
      </w:r>
    </w:p>
    <w:p w:rsidR="00B636F3" w:rsidRDefault="00B636F3">
      <w:pPr>
        <w:pStyle w:val="ConsPlusCell"/>
        <w:rPr>
          <w:rFonts w:ascii="Courier New" w:hAnsi="Courier New" w:cs="Courier New"/>
          <w:sz w:val="16"/>
          <w:szCs w:val="16"/>
        </w:rPr>
      </w:pPr>
      <w:r>
        <w:rPr>
          <w:rFonts w:ascii="Courier New" w:hAnsi="Courier New" w:cs="Courier New"/>
          <w:sz w:val="16"/>
          <w:szCs w:val="16"/>
        </w:rPr>
        <w:t>│   │                 │                    │которых расположены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│или предполагается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│размещение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│учреждений </w:t>
      </w:r>
      <w:proofErr w:type="gramStart"/>
      <w:r>
        <w:rPr>
          <w:rFonts w:ascii="Courier New" w:hAnsi="Courier New" w:cs="Courier New"/>
          <w:sz w:val="16"/>
          <w:szCs w:val="16"/>
        </w:rPr>
        <w:t>бюджетной</w:t>
      </w:r>
      <w:proofErr w:type="gramEnd"/>
      <w:r>
        <w:rPr>
          <w:rFonts w:ascii="Courier New" w:hAnsi="Courier New" w:cs="Courier New"/>
          <w:sz w:val="16"/>
          <w:szCs w:val="16"/>
        </w:rPr>
        <w:t>│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│сферы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│расположенных на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территориях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│муниципальных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│образований: </w:t>
      </w:r>
      <w:proofErr w:type="gramStart"/>
      <w:r>
        <w:rPr>
          <w:rFonts w:ascii="Courier New" w:hAnsi="Courier New" w:cs="Courier New"/>
          <w:sz w:val="16"/>
          <w:szCs w:val="16"/>
        </w:rPr>
        <w:t>г</w:t>
      </w:r>
      <w:proofErr w:type="gramEnd"/>
      <w:r>
        <w:rPr>
          <w:rFonts w:ascii="Courier New" w:hAnsi="Courier New" w:cs="Courier New"/>
          <w:sz w:val="16"/>
          <w:szCs w:val="16"/>
        </w:rPr>
        <w:t>.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│Белгород,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│Алексеевский район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│и </w:t>
      </w:r>
      <w:proofErr w:type="gramStart"/>
      <w:r>
        <w:rPr>
          <w:rFonts w:ascii="Courier New" w:hAnsi="Courier New" w:cs="Courier New"/>
          <w:sz w:val="16"/>
          <w:szCs w:val="16"/>
        </w:rPr>
        <w:t>г</w:t>
      </w:r>
      <w:proofErr w:type="gramEnd"/>
      <w:r>
        <w:rPr>
          <w:rFonts w:ascii="Courier New" w:hAnsi="Courier New" w:cs="Courier New"/>
          <w:sz w:val="16"/>
          <w:szCs w:val="16"/>
        </w:rPr>
        <w:t>. Алексеевка,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│Борисовский район,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г</w:t>
      </w:r>
      <w:proofErr w:type="gramEnd"/>
      <w:r>
        <w:rPr>
          <w:rFonts w:ascii="Courier New" w:hAnsi="Courier New" w:cs="Courier New"/>
          <w:sz w:val="16"/>
          <w:szCs w:val="16"/>
        </w:rPr>
        <w:t>. Валуйки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│Валуйский район,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│Вейделевский,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│Волоконовский,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│Грайворонский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│районы, Губкинский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│городской округ,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│Корочанский,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│Краснояружский,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│Новооскольский,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│Прохоровский,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│Ракитянский районы,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│Старооскольский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│городской округ,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│Чернянский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│Шебекинский районы.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│Проведение </w:t>
      </w:r>
      <w:proofErr w:type="gramStart"/>
      <w:r>
        <w:rPr>
          <w:rFonts w:ascii="Courier New" w:hAnsi="Courier New" w:cs="Courier New"/>
          <w:sz w:val="16"/>
          <w:szCs w:val="16"/>
        </w:rPr>
        <w:t>охранных</w:t>
      </w:r>
      <w:proofErr w:type="gramEnd"/>
      <w:r>
        <w:rPr>
          <w:rFonts w:ascii="Courier New" w:hAnsi="Courier New" w:cs="Courier New"/>
          <w:sz w:val="16"/>
          <w:szCs w:val="16"/>
        </w:rPr>
        <w:t xml:space="preserve"> │2013 -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│мероприятий на      │2017 г.г. │культуры области│</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│наиболее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│разрушающихся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памятниках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│археологии,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│археологический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│анализ </w:t>
      </w:r>
      <w:proofErr w:type="gramStart"/>
      <w:r>
        <w:rPr>
          <w:rFonts w:ascii="Courier New" w:hAnsi="Courier New" w:cs="Courier New"/>
          <w:sz w:val="16"/>
          <w:szCs w:val="16"/>
        </w:rPr>
        <w:t>исторических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│центров поселений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│2. │Формирование     │1. Совершенствование│Проекты: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культурных</w:t>
      </w:r>
      <w:proofErr w:type="gramEnd"/>
      <w:r>
        <w:rPr>
          <w:rFonts w:ascii="Courier New" w:hAnsi="Courier New" w:cs="Courier New"/>
          <w:sz w:val="16"/>
          <w:szCs w:val="16"/>
        </w:rPr>
        <w:t xml:space="preserve">       │механизма           │1. Создание фонда и │2014 -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│потребностей     │межведомственного   │организация         │2016 г.г. │"Белгородкино"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│населения        │взаимодействия </w:t>
      </w:r>
      <w:proofErr w:type="gramStart"/>
      <w:r>
        <w:rPr>
          <w:rFonts w:ascii="Courier New" w:hAnsi="Courier New" w:cs="Courier New"/>
          <w:sz w:val="16"/>
          <w:szCs w:val="16"/>
        </w:rPr>
        <w:t>на</w:t>
      </w:r>
      <w:proofErr w:type="gramEnd"/>
      <w:r>
        <w:rPr>
          <w:rFonts w:ascii="Courier New" w:hAnsi="Courier New" w:cs="Courier New"/>
          <w:sz w:val="16"/>
          <w:szCs w:val="16"/>
        </w:rPr>
        <w:t xml:space="preserve">   │цифрового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│уровне отношений    │</w:t>
      </w:r>
      <w:proofErr w:type="gramStart"/>
      <w:r>
        <w:rPr>
          <w:rFonts w:ascii="Courier New" w:hAnsi="Courier New" w:cs="Courier New"/>
          <w:sz w:val="16"/>
          <w:szCs w:val="16"/>
        </w:rPr>
        <w:t>кинотеатрального</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│учреждений культуры │показа для детей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│с </w:t>
      </w:r>
      <w:proofErr w:type="gramStart"/>
      <w:r>
        <w:rPr>
          <w:rFonts w:ascii="Courier New" w:hAnsi="Courier New" w:cs="Courier New"/>
          <w:sz w:val="16"/>
          <w:szCs w:val="16"/>
        </w:rPr>
        <w:t>образовательными</w:t>
      </w:r>
      <w:proofErr w:type="gramEnd"/>
      <w:r>
        <w:rPr>
          <w:rFonts w:ascii="Courier New" w:hAnsi="Courier New" w:cs="Courier New"/>
          <w:sz w:val="16"/>
          <w:szCs w:val="16"/>
        </w:rPr>
        <w:t xml:space="preserve">  │молодежи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│учреждениями</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в</w:t>
      </w:r>
      <w:proofErr w:type="gramEnd"/>
      <w:r>
        <w:rPr>
          <w:rFonts w:ascii="Courier New" w:hAnsi="Courier New" w:cs="Courier New"/>
          <w:sz w:val="16"/>
          <w:szCs w:val="16"/>
        </w:rPr>
        <w:t>ысоконравственных и│          │                │</w:t>
      </w:r>
    </w:p>
    <w:p w:rsidR="00B636F3" w:rsidRDefault="00B636F3">
      <w:pPr>
        <w:pStyle w:val="ConsPlusCell"/>
        <w:rPr>
          <w:rFonts w:ascii="Courier New" w:hAnsi="Courier New" w:cs="Courier New"/>
          <w:sz w:val="16"/>
          <w:szCs w:val="16"/>
        </w:rPr>
      </w:pPr>
      <w:r>
        <w:rPr>
          <w:rFonts w:ascii="Courier New" w:hAnsi="Courier New" w:cs="Courier New"/>
          <w:sz w:val="16"/>
          <w:szCs w:val="16"/>
        </w:rPr>
        <w:t>│   │                 │2. Формирование     │</w:t>
      </w:r>
      <w:proofErr w:type="gramStart"/>
      <w:r>
        <w:rPr>
          <w:rFonts w:ascii="Courier New" w:hAnsi="Courier New" w:cs="Courier New"/>
          <w:sz w:val="16"/>
          <w:szCs w:val="16"/>
        </w:rPr>
        <w:t>высокохудожественных</w:t>
      </w:r>
      <w:proofErr w:type="gramEnd"/>
      <w:r>
        <w:rPr>
          <w:rFonts w:ascii="Courier New" w:hAnsi="Courier New" w:cs="Courier New"/>
          <w:sz w:val="16"/>
          <w:szCs w:val="16"/>
        </w:rPr>
        <w:t>│          │                │</w:t>
      </w:r>
    </w:p>
    <w:p w:rsidR="00B636F3" w:rsidRDefault="00B636F3">
      <w:pPr>
        <w:pStyle w:val="ConsPlusCell"/>
        <w:rPr>
          <w:rFonts w:ascii="Courier New" w:hAnsi="Courier New" w:cs="Courier New"/>
          <w:sz w:val="16"/>
          <w:szCs w:val="16"/>
        </w:rPr>
      </w:pPr>
      <w:r>
        <w:rPr>
          <w:rFonts w:ascii="Courier New" w:hAnsi="Courier New" w:cs="Courier New"/>
          <w:sz w:val="16"/>
          <w:szCs w:val="16"/>
        </w:rPr>
        <w:lastRenderedPageBreak/>
        <w:t>│   │                 │духовных            │кинофильмов -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│потребностей у детей│участников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│и молодежи          │</w:t>
      </w:r>
      <w:proofErr w:type="gramStart"/>
      <w:r>
        <w:rPr>
          <w:rFonts w:ascii="Courier New" w:hAnsi="Courier New" w:cs="Courier New"/>
          <w:sz w:val="16"/>
          <w:szCs w:val="16"/>
        </w:rPr>
        <w:t>международных</w:t>
      </w:r>
      <w:proofErr w:type="gramEnd"/>
      <w:r>
        <w:rPr>
          <w:rFonts w:ascii="Courier New" w:hAnsi="Courier New" w:cs="Courier New"/>
          <w:sz w:val="16"/>
          <w:szCs w:val="16"/>
        </w:rPr>
        <w:t>,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│посредством </w:t>
      </w:r>
      <w:proofErr w:type="gramStart"/>
      <w:r>
        <w:rPr>
          <w:rFonts w:ascii="Courier New" w:hAnsi="Courier New" w:cs="Courier New"/>
          <w:sz w:val="16"/>
          <w:szCs w:val="16"/>
        </w:rPr>
        <w:t>новых</w:t>
      </w:r>
      <w:proofErr w:type="gramEnd"/>
      <w:r>
        <w:rPr>
          <w:rFonts w:ascii="Courier New" w:hAnsi="Courier New" w:cs="Courier New"/>
          <w:sz w:val="16"/>
          <w:szCs w:val="16"/>
        </w:rPr>
        <w:t xml:space="preserve">   │всероссийских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│форм работы</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инофестивалей (на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│3. Приобщение       │базе ГБУК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│населения к         │"Белгородкино" </w:t>
      </w:r>
      <w:proofErr w:type="gramStart"/>
      <w:r>
        <w:rPr>
          <w:rFonts w:ascii="Courier New" w:hAnsi="Courier New" w:cs="Courier New"/>
          <w:sz w:val="16"/>
          <w:szCs w:val="16"/>
        </w:rPr>
        <w:t>с</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│ценностям "высокой" │приобретением прав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│культуры на основе  │DVD, Blu-ray) </w:t>
      </w:r>
      <w:proofErr w:type="gramStart"/>
      <w:r>
        <w:rPr>
          <w:rFonts w:ascii="Courier New" w:hAnsi="Courier New" w:cs="Courier New"/>
          <w:sz w:val="16"/>
          <w:szCs w:val="16"/>
        </w:rPr>
        <w:t>в</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│лучших образцов     │сельских </w:t>
      </w:r>
      <w:proofErr w:type="gramStart"/>
      <w:r>
        <w:rPr>
          <w:rFonts w:ascii="Courier New" w:hAnsi="Courier New" w:cs="Courier New"/>
          <w:sz w:val="16"/>
          <w:szCs w:val="16"/>
        </w:rPr>
        <w:t>поселениях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классического</w:t>
      </w:r>
      <w:proofErr w:type="gramEnd"/>
      <w:r>
        <w:rPr>
          <w:rFonts w:ascii="Courier New" w:hAnsi="Courier New" w:cs="Courier New"/>
          <w:sz w:val="16"/>
          <w:szCs w:val="16"/>
        </w:rPr>
        <w:t xml:space="preserve"> и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│современного        │2. Создание и       │2015 -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│искусства</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р</w:t>
      </w:r>
      <w:proofErr w:type="gramEnd"/>
      <w:r>
        <w:rPr>
          <w:rFonts w:ascii="Courier New" w:hAnsi="Courier New" w:cs="Courier New"/>
          <w:sz w:val="16"/>
          <w:szCs w:val="16"/>
        </w:rPr>
        <w:t>азвитие театральных│2017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│4. Повышение общего │</w:t>
      </w:r>
      <w:proofErr w:type="gramStart"/>
      <w:r>
        <w:rPr>
          <w:rFonts w:ascii="Courier New" w:hAnsi="Courier New" w:cs="Courier New"/>
          <w:sz w:val="16"/>
          <w:szCs w:val="16"/>
        </w:rPr>
        <w:t>самодеятельных</w:t>
      </w:r>
      <w:proofErr w:type="gramEnd"/>
      <w:r>
        <w:rPr>
          <w:rFonts w:ascii="Courier New" w:hAnsi="Courier New" w:cs="Courier New"/>
          <w:sz w:val="16"/>
          <w:szCs w:val="16"/>
        </w:rPr>
        <w:t xml:space="preserve">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│уровня культуры     │коллективов         │          │центр народного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│населения           │(театральных        │          │творчества"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│в местах </w:t>
      </w:r>
      <w:proofErr w:type="gramStart"/>
      <w:r>
        <w:rPr>
          <w:rFonts w:ascii="Courier New" w:hAnsi="Courier New" w:cs="Courier New"/>
          <w:sz w:val="16"/>
          <w:szCs w:val="16"/>
        </w:rPr>
        <w:t>массового</w:t>
      </w:r>
      <w:proofErr w:type="gramEnd"/>
      <w:r>
        <w:rPr>
          <w:rFonts w:ascii="Courier New" w:hAnsi="Courier New" w:cs="Courier New"/>
          <w:sz w:val="16"/>
          <w:szCs w:val="16"/>
        </w:rPr>
        <w:t xml:space="preserve">  │студий) для детей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│времяпрепровождения</w:t>
      </w:r>
      <w:proofErr w:type="gramStart"/>
      <w:r>
        <w:rPr>
          <w:rFonts w:ascii="Courier New" w:hAnsi="Courier New" w:cs="Courier New"/>
          <w:sz w:val="16"/>
          <w:szCs w:val="16"/>
        </w:rPr>
        <w:t>.</w:t>
      </w:r>
      <w:proofErr w:type="gramEnd"/>
      <w:r>
        <w:rPr>
          <w:rFonts w:ascii="Courier New" w:hAnsi="Courier New" w:cs="Courier New"/>
          <w:sz w:val="16"/>
          <w:szCs w:val="16"/>
        </w:rPr>
        <w:t>│</w:t>
      </w:r>
      <w:proofErr w:type="gramStart"/>
      <w:r>
        <w:rPr>
          <w:rFonts w:ascii="Courier New" w:hAnsi="Courier New" w:cs="Courier New"/>
          <w:sz w:val="16"/>
          <w:szCs w:val="16"/>
        </w:rPr>
        <w:t>м</w:t>
      </w:r>
      <w:proofErr w:type="gramEnd"/>
      <w:r>
        <w:rPr>
          <w:rFonts w:ascii="Courier New" w:hAnsi="Courier New" w:cs="Courier New"/>
          <w:sz w:val="16"/>
          <w:szCs w:val="16"/>
        </w:rPr>
        <w:t>олодежи на базе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│5. Формирование     │</w:t>
      </w:r>
      <w:proofErr w:type="gramStart"/>
      <w:r>
        <w:rPr>
          <w:rFonts w:ascii="Courier New" w:hAnsi="Courier New" w:cs="Courier New"/>
          <w:sz w:val="16"/>
          <w:szCs w:val="16"/>
        </w:rPr>
        <w:t>клубных</w:t>
      </w:r>
      <w:proofErr w:type="gramEnd"/>
      <w:r>
        <w:rPr>
          <w:rFonts w:ascii="Courier New" w:hAnsi="Courier New" w:cs="Courier New"/>
          <w:sz w:val="16"/>
          <w:szCs w:val="16"/>
        </w:rPr>
        <w:t xml:space="preserve">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│культуры чтения     │</w:t>
      </w:r>
      <w:proofErr w:type="gramStart"/>
      <w:r>
        <w:rPr>
          <w:rFonts w:ascii="Courier New" w:hAnsi="Courier New" w:cs="Courier New"/>
          <w:sz w:val="16"/>
          <w:szCs w:val="16"/>
        </w:rPr>
        <w:t>образовательных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│населения           │учреждений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│Белгородской области│3. Формирование     │2014 -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единой</w:t>
      </w:r>
      <w:proofErr w:type="gramEnd"/>
      <w:r>
        <w:rPr>
          <w:rFonts w:ascii="Courier New" w:hAnsi="Courier New" w:cs="Courier New"/>
          <w:sz w:val="16"/>
          <w:szCs w:val="16"/>
        </w:rPr>
        <w:t xml:space="preserve"> региональной │2017 г.г. │"Белгородская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│интерактивной       │          │государственная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│электронной площадки│          │</w:t>
      </w:r>
      <w:proofErr w:type="gramStart"/>
      <w:r>
        <w:rPr>
          <w:rFonts w:ascii="Courier New" w:hAnsi="Courier New" w:cs="Courier New"/>
          <w:sz w:val="16"/>
          <w:szCs w:val="16"/>
        </w:rPr>
        <w:t>универсальная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│приобщения к чтению │          │</w:t>
      </w:r>
      <w:proofErr w:type="gramStart"/>
      <w:r>
        <w:rPr>
          <w:rFonts w:ascii="Courier New" w:hAnsi="Courier New" w:cs="Courier New"/>
          <w:sz w:val="16"/>
          <w:szCs w:val="16"/>
        </w:rPr>
        <w:t>научная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│всех категорий      │          │библиотека"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│населения области</w:t>
      </w:r>
      <w:proofErr w:type="gramStart"/>
      <w:r>
        <w:rPr>
          <w:rFonts w:ascii="Courier New" w:hAnsi="Courier New" w:cs="Courier New"/>
          <w:sz w:val="16"/>
          <w:szCs w:val="16"/>
        </w:rPr>
        <w:t>.</w:t>
      </w:r>
      <w:proofErr w:type="gramEnd"/>
      <w:r>
        <w:rPr>
          <w:rFonts w:ascii="Courier New" w:hAnsi="Courier New" w:cs="Courier New"/>
          <w:sz w:val="16"/>
          <w:szCs w:val="16"/>
        </w:rPr>
        <w:t xml:space="preserve">  │          │(</w:t>
      </w:r>
      <w:proofErr w:type="gramStart"/>
      <w:r>
        <w:rPr>
          <w:rFonts w:ascii="Courier New" w:hAnsi="Courier New" w:cs="Courier New"/>
          <w:sz w:val="16"/>
          <w:szCs w:val="16"/>
        </w:rPr>
        <w:t>с</w:t>
      </w:r>
      <w:proofErr w:type="gramEnd"/>
      <w:r>
        <w:rPr>
          <w:rFonts w:ascii="Courier New" w:hAnsi="Courier New" w:cs="Courier New"/>
          <w:sz w:val="16"/>
          <w:szCs w:val="16"/>
        </w:rPr>
        <w:t>овместно с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│государственными│</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                    │Инициативы:         │          │библиотеками)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                    │Разработка и        │2013 -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│внедрение культурно-│2017 г.г. │культуры области│</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                    │образовательной     │          │(совместно с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                    │программы для       │          │</w:t>
      </w:r>
      <w:proofErr w:type="gramStart"/>
      <w:r>
        <w:rPr>
          <w:rFonts w:ascii="Courier New" w:hAnsi="Courier New" w:cs="Courier New"/>
          <w:sz w:val="16"/>
          <w:szCs w:val="16"/>
        </w:rPr>
        <w:t>государственными</w:t>
      </w:r>
      <w:proofErr w:type="gramEnd"/>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   │                 │                    │учащихся "Дневник   │          │музеями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│путешественника </w:t>
      </w:r>
      <w:proofErr w:type="gramStart"/>
      <w:r>
        <w:rPr>
          <w:rFonts w:ascii="Courier New" w:hAnsi="Courier New" w:cs="Courier New"/>
          <w:sz w:val="16"/>
          <w:szCs w:val="16"/>
        </w:rPr>
        <w:t>в</w:t>
      </w:r>
      <w:proofErr w:type="gramEnd"/>
      <w:r>
        <w:rPr>
          <w:rFonts w:ascii="Courier New" w:hAnsi="Courier New" w:cs="Courier New"/>
          <w:sz w:val="16"/>
          <w:szCs w:val="16"/>
        </w:rPr>
        <w:t xml:space="preserve">   │          │театрально-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│мир искусств        │          │</w:t>
      </w:r>
      <w:proofErr w:type="gramStart"/>
      <w:r>
        <w:rPr>
          <w:rFonts w:ascii="Courier New" w:hAnsi="Courier New" w:cs="Courier New"/>
          <w:sz w:val="16"/>
          <w:szCs w:val="16"/>
        </w:rPr>
        <w:t>концертными</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Белгородской</w:t>
      </w:r>
      <w:proofErr w:type="gramEnd"/>
      <w:r>
        <w:rPr>
          <w:rFonts w:ascii="Courier New" w:hAnsi="Courier New" w:cs="Courier New"/>
          <w:sz w:val="16"/>
          <w:szCs w:val="16"/>
        </w:rPr>
        <w:t xml:space="preserve">        │          │учреждениями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│области"</w:t>
      </w:r>
      <w:proofErr w:type="gramStart"/>
      <w:r>
        <w:rPr>
          <w:rFonts w:ascii="Courier New" w:hAnsi="Courier New" w:cs="Courier New"/>
          <w:sz w:val="16"/>
          <w:szCs w:val="16"/>
        </w:rPr>
        <w:t>.</w:t>
      </w:r>
      <w:proofErr w:type="gramEnd"/>
      <w:r>
        <w:rPr>
          <w:rFonts w:ascii="Courier New" w:hAnsi="Courier New" w:cs="Courier New"/>
          <w:sz w:val="16"/>
          <w:szCs w:val="16"/>
        </w:rPr>
        <w:t xml:space="preserve">           │          │</w:t>
      </w:r>
      <w:proofErr w:type="gramStart"/>
      <w:r>
        <w:rPr>
          <w:rFonts w:ascii="Courier New" w:hAnsi="Courier New" w:cs="Courier New"/>
          <w:sz w:val="16"/>
          <w:szCs w:val="16"/>
        </w:rPr>
        <w:t>о</w:t>
      </w:r>
      <w:proofErr w:type="gramEnd"/>
      <w:r>
        <w:rPr>
          <w:rFonts w:ascii="Courier New" w:hAnsi="Courier New" w:cs="Courier New"/>
          <w:sz w:val="16"/>
          <w:szCs w:val="16"/>
        </w:rPr>
        <w:t>бласти)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│2013 -    │ГБУК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                    │ежегодного (ко Дню  │2017 г.г. │"Белгородкино"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                    │защиты детей)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│областного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│кинопраздника "Дети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будущее планеты!".│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и       │2014 -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│проведение          │2017 г.г.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государственными</w:t>
      </w:r>
      <w:proofErr w:type="gramEnd"/>
      <w:r>
        <w:rPr>
          <w:rFonts w:ascii="Courier New" w:hAnsi="Courier New" w:cs="Courier New"/>
          <w:sz w:val="16"/>
          <w:szCs w:val="16"/>
        </w:rPr>
        <w:t xml:space="preserve"> и  │          │области,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│муниципальными      │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│музеями области     │          │</w:t>
      </w:r>
      <w:proofErr w:type="gramStart"/>
      <w:r>
        <w:rPr>
          <w:rFonts w:ascii="Courier New" w:hAnsi="Courier New" w:cs="Courier New"/>
          <w:sz w:val="16"/>
          <w:szCs w:val="16"/>
        </w:rPr>
        <w:t>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│ежегодного          │          │историко-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│фестиваля,          │          │</w:t>
      </w:r>
      <w:proofErr w:type="gramStart"/>
      <w:r>
        <w:rPr>
          <w:rFonts w:ascii="Courier New" w:hAnsi="Courier New" w:cs="Courier New"/>
          <w:sz w:val="16"/>
          <w:szCs w:val="16"/>
        </w:rPr>
        <w:t>краеведческий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посвященного</w:t>
      </w:r>
      <w:proofErr w:type="gramEnd"/>
      <w:r>
        <w:rPr>
          <w:rFonts w:ascii="Courier New" w:hAnsi="Courier New" w:cs="Courier New"/>
          <w:sz w:val="16"/>
          <w:szCs w:val="16"/>
        </w:rPr>
        <w:t xml:space="preserve">        │          │музей"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│Международному дню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│музеев.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и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│проведение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│межмузейных и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│межрегиональных     │          │художественный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│выставок из фондов  │          │музей"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│музеев России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│базе </w:t>
      </w:r>
      <w:proofErr w:type="gramStart"/>
      <w:r>
        <w:rPr>
          <w:rFonts w:ascii="Courier New" w:hAnsi="Courier New" w:cs="Courier New"/>
          <w:sz w:val="16"/>
          <w:szCs w:val="16"/>
        </w:rPr>
        <w:t>Белгородского</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│государственного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│художественного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│музея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│3. │Повышение уровня │1. Обеспечение      │Проекты: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│доступности и    │жителей отдаленных  │1. Формирование     │2014 -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│привлекательности│районов области     │передвижных центров │2016 г.г.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│культурных благ  │широким спектром    │культуры для жителей│          │области,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│культурных услуг</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н</w:t>
      </w:r>
      <w:proofErr w:type="gramEnd"/>
      <w:r>
        <w:rPr>
          <w:rFonts w:ascii="Courier New" w:hAnsi="Courier New" w:cs="Courier New"/>
          <w:sz w:val="16"/>
          <w:szCs w:val="16"/>
        </w:rPr>
        <w:t>аселенных пунктов  │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│2. Расширение       │области, не </w:t>
      </w:r>
      <w:proofErr w:type="gramStart"/>
      <w:r>
        <w:rPr>
          <w:rFonts w:ascii="Courier New" w:hAnsi="Courier New" w:cs="Courier New"/>
          <w:sz w:val="16"/>
          <w:szCs w:val="16"/>
        </w:rPr>
        <w:t>имеющих</w:t>
      </w:r>
      <w:proofErr w:type="gramEnd"/>
      <w:r>
        <w:rPr>
          <w:rFonts w:ascii="Courier New" w:hAnsi="Courier New" w:cs="Courier New"/>
          <w:sz w:val="16"/>
          <w:szCs w:val="16"/>
        </w:rPr>
        <w:t xml:space="preserve">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│участия в культурной│учреждений культуры</w:t>
      </w:r>
      <w:proofErr w:type="gramStart"/>
      <w:r>
        <w:rPr>
          <w:rFonts w:ascii="Courier New" w:hAnsi="Courier New" w:cs="Courier New"/>
          <w:sz w:val="16"/>
          <w:szCs w:val="16"/>
        </w:rPr>
        <w:t>.</w:t>
      </w:r>
      <w:proofErr w:type="gramEnd"/>
      <w:r>
        <w:rPr>
          <w:rFonts w:ascii="Courier New" w:hAnsi="Courier New" w:cs="Courier New"/>
          <w:sz w:val="16"/>
          <w:szCs w:val="16"/>
        </w:rPr>
        <w:t>│          │</w:t>
      </w:r>
      <w:proofErr w:type="gramStart"/>
      <w:r>
        <w:rPr>
          <w:rFonts w:ascii="Courier New" w:hAnsi="Courier New" w:cs="Courier New"/>
          <w:sz w:val="16"/>
          <w:szCs w:val="16"/>
        </w:rPr>
        <w:t>ц</w:t>
      </w:r>
      <w:proofErr w:type="gramEnd"/>
      <w:r>
        <w:rPr>
          <w:rFonts w:ascii="Courier New" w:hAnsi="Courier New" w:cs="Courier New"/>
          <w:sz w:val="16"/>
          <w:szCs w:val="16"/>
        </w:rPr>
        <w:t>ентр народного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│жизни категорий     │                    │          │творчества"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│населения,          │2. Совершенствование│2013 -    │Управление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│нуждающихся в       │системы      равного│2015 г.г. │культуры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│дополнительных </w:t>
      </w:r>
      <w:proofErr w:type="gramStart"/>
      <w:r>
        <w:rPr>
          <w:rFonts w:ascii="Courier New" w:hAnsi="Courier New" w:cs="Courier New"/>
          <w:sz w:val="16"/>
          <w:szCs w:val="16"/>
        </w:rPr>
        <w:t>мерах</w:t>
      </w:r>
      <w:proofErr w:type="gramEnd"/>
      <w:r>
        <w:rPr>
          <w:rFonts w:ascii="Courier New" w:hAnsi="Courier New" w:cs="Courier New"/>
          <w:sz w:val="16"/>
          <w:szCs w:val="16"/>
        </w:rPr>
        <w:t>│доступа      жителей│          │области,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│социальной          │области             │          │государственные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│поддержки</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п</w:t>
      </w:r>
      <w:proofErr w:type="gramEnd"/>
      <w:r>
        <w:rPr>
          <w:rFonts w:ascii="Courier New" w:hAnsi="Courier New" w:cs="Courier New"/>
          <w:sz w:val="16"/>
          <w:szCs w:val="16"/>
        </w:rPr>
        <w:t>реимущественно    │          │театры,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│3. </w:t>
      </w:r>
      <w:proofErr w:type="gramStart"/>
      <w:r>
        <w:rPr>
          <w:rFonts w:ascii="Courier New" w:hAnsi="Courier New" w:cs="Courier New"/>
          <w:sz w:val="16"/>
          <w:szCs w:val="16"/>
        </w:rPr>
        <w:t>Развитие         │сельских)          к│          │филармония,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lastRenderedPageBreak/>
        <w:t>│   │                 │</w:t>
      </w:r>
      <w:proofErr w:type="gramStart"/>
      <w:r>
        <w:rPr>
          <w:rFonts w:ascii="Courier New" w:hAnsi="Courier New" w:cs="Courier New"/>
          <w:sz w:val="16"/>
          <w:szCs w:val="16"/>
        </w:rPr>
        <w:t>виртуальных</w:t>
      </w:r>
      <w:proofErr w:type="gramEnd"/>
      <w:r>
        <w:rPr>
          <w:rFonts w:ascii="Courier New" w:hAnsi="Courier New" w:cs="Courier New"/>
          <w:sz w:val="16"/>
          <w:szCs w:val="16"/>
        </w:rPr>
        <w:t>,        │профессиональному   │          │руководители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│дистанционных и     │искусству в  течение│          │органов         │</w:t>
      </w:r>
    </w:p>
    <w:p w:rsidR="00B636F3" w:rsidRDefault="00B636F3">
      <w:pPr>
        <w:pStyle w:val="ConsPlusCell"/>
        <w:rPr>
          <w:rFonts w:ascii="Courier New" w:hAnsi="Courier New" w:cs="Courier New"/>
          <w:sz w:val="16"/>
          <w:szCs w:val="16"/>
        </w:rPr>
      </w:pPr>
      <w:r>
        <w:rPr>
          <w:rFonts w:ascii="Courier New" w:hAnsi="Courier New" w:cs="Courier New"/>
          <w:sz w:val="16"/>
          <w:szCs w:val="16"/>
        </w:rPr>
        <w:t>│   │                 │нестационарных форм │</w:t>
      </w:r>
      <w:proofErr w:type="gramStart"/>
      <w:r>
        <w:rPr>
          <w:rFonts w:ascii="Courier New" w:hAnsi="Courier New" w:cs="Courier New"/>
          <w:sz w:val="16"/>
          <w:szCs w:val="16"/>
        </w:rPr>
        <w:t>театрального</w:t>
      </w:r>
      <w:proofErr w:type="gramEnd"/>
      <w:r>
        <w:rPr>
          <w:rFonts w:ascii="Courier New" w:hAnsi="Courier New" w:cs="Courier New"/>
          <w:sz w:val="16"/>
          <w:szCs w:val="16"/>
        </w:rPr>
        <w:t>,       │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│культурного         │концертного  сезонов│          │муниципальных   │</w:t>
      </w:r>
    </w:p>
    <w:p w:rsidR="00B636F3" w:rsidRDefault="00B636F3">
      <w:pPr>
        <w:pStyle w:val="ConsPlusCell"/>
        <w:rPr>
          <w:rFonts w:ascii="Courier New" w:hAnsi="Courier New" w:cs="Courier New"/>
          <w:sz w:val="16"/>
          <w:szCs w:val="16"/>
        </w:rPr>
      </w:pPr>
      <w:r>
        <w:rPr>
          <w:rFonts w:ascii="Courier New" w:hAnsi="Courier New" w:cs="Courier New"/>
          <w:sz w:val="16"/>
          <w:szCs w:val="16"/>
        </w:rPr>
        <w:t>│   │                 │обслуживания        │2013 - 2015 годов</w:t>
      </w:r>
      <w:proofErr w:type="gramStart"/>
      <w:r>
        <w:rPr>
          <w:rFonts w:ascii="Courier New" w:hAnsi="Courier New" w:cs="Courier New"/>
          <w:sz w:val="16"/>
          <w:szCs w:val="16"/>
        </w:rPr>
        <w:t>.</w:t>
      </w:r>
      <w:proofErr w:type="gramEnd"/>
      <w:r>
        <w:rPr>
          <w:rFonts w:ascii="Courier New" w:hAnsi="Courier New" w:cs="Courier New"/>
          <w:sz w:val="16"/>
          <w:szCs w:val="16"/>
        </w:rPr>
        <w:t xml:space="preserve">  │          │</w:t>
      </w:r>
      <w:proofErr w:type="gramStart"/>
      <w:r>
        <w:rPr>
          <w:rFonts w:ascii="Courier New" w:hAnsi="Courier New" w:cs="Courier New"/>
          <w:sz w:val="16"/>
          <w:szCs w:val="16"/>
        </w:rPr>
        <w:t>о</w:t>
      </w:r>
      <w:proofErr w:type="gramEnd"/>
      <w:r>
        <w:rPr>
          <w:rFonts w:ascii="Courier New" w:hAnsi="Courier New" w:cs="Courier New"/>
          <w:sz w:val="16"/>
          <w:szCs w:val="16"/>
        </w:rPr>
        <w:t>бразований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│населения           │                    │          │области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│3. Культурно-       │2014 -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│информационные      │2016 г.г. │"</w:t>
      </w:r>
      <w:proofErr w:type="gramStart"/>
      <w:r>
        <w:rPr>
          <w:rFonts w:ascii="Courier New" w:hAnsi="Courier New" w:cs="Courier New"/>
          <w:sz w:val="16"/>
          <w:szCs w:val="16"/>
        </w:rPr>
        <w:t>Белгородская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│технологии как      │          │</w:t>
      </w:r>
      <w:proofErr w:type="gramStart"/>
      <w:r>
        <w:rPr>
          <w:rFonts w:ascii="Courier New" w:hAnsi="Courier New" w:cs="Courier New"/>
          <w:sz w:val="16"/>
          <w:szCs w:val="16"/>
        </w:rPr>
        <w:t>государственная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│средство            │          │</w:t>
      </w:r>
      <w:proofErr w:type="gramStart"/>
      <w:r>
        <w:rPr>
          <w:rFonts w:ascii="Courier New" w:hAnsi="Courier New" w:cs="Courier New"/>
          <w:sz w:val="16"/>
          <w:szCs w:val="16"/>
        </w:rPr>
        <w:t>специальная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│социализации лиц </w:t>
      </w:r>
      <w:proofErr w:type="gramStart"/>
      <w:r>
        <w:rPr>
          <w:rFonts w:ascii="Courier New" w:hAnsi="Courier New" w:cs="Courier New"/>
          <w:sz w:val="16"/>
          <w:szCs w:val="16"/>
        </w:rPr>
        <w:t>с</w:t>
      </w:r>
      <w:proofErr w:type="gramEnd"/>
      <w:r>
        <w:rPr>
          <w:rFonts w:ascii="Courier New" w:hAnsi="Courier New" w:cs="Courier New"/>
          <w:sz w:val="16"/>
          <w:szCs w:val="16"/>
        </w:rPr>
        <w:t xml:space="preserve">  │          │библиотека для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│ограничениями       │          │слепых им.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│жизнедеятельности,  │          │В.Я.Ерошенко"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│маломобильных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│граждан, социально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│не защищенных слоев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│населения,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│проживающих в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│удаленных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территориях</w:t>
      </w:r>
      <w:proofErr w:type="gramEnd"/>
      <w:r>
        <w:rPr>
          <w:rFonts w:ascii="Courier New" w:hAnsi="Courier New" w:cs="Courier New"/>
          <w:sz w:val="16"/>
          <w:szCs w:val="16"/>
        </w:rPr>
        <w:t>.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│4. Создание и       │2014 -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работы  │2016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│инклюзивного театра │          │</w:t>
      </w:r>
      <w:proofErr w:type="gramStart"/>
      <w:r>
        <w:rPr>
          <w:rFonts w:ascii="Courier New" w:hAnsi="Courier New" w:cs="Courier New"/>
          <w:sz w:val="16"/>
          <w:szCs w:val="16"/>
        </w:rPr>
        <w:t>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 участием          │          │театр кукол"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│детей-инвалидов     │          │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                    │(колясочники, не    │          │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│менее 30 человек) </w:t>
      </w:r>
      <w:proofErr w:type="gramStart"/>
      <w:r>
        <w:rPr>
          <w:rFonts w:ascii="Courier New" w:hAnsi="Courier New" w:cs="Courier New"/>
          <w:sz w:val="16"/>
          <w:szCs w:val="16"/>
        </w:rPr>
        <w:t>на</w:t>
      </w:r>
      <w:proofErr w:type="gramEnd"/>
      <w:r>
        <w:rPr>
          <w:rFonts w:ascii="Courier New" w:hAnsi="Courier New" w:cs="Courier New"/>
          <w:sz w:val="16"/>
          <w:szCs w:val="16"/>
        </w:rPr>
        <w:t>│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│базе </w:t>
      </w:r>
      <w:proofErr w:type="gramStart"/>
      <w:r>
        <w:rPr>
          <w:rFonts w:ascii="Courier New" w:hAnsi="Courier New" w:cs="Courier New"/>
          <w:sz w:val="16"/>
          <w:szCs w:val="16"/>
        </w:rPr>
        <w:t>Белгородского</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│государственного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│театра кукол.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│5. Формирование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│единого             │2015 г.г. │"</w:t>
      </w:r>
      <w:proofErr w:type="gramStart"/>
      <w:r>
        <w:rPr>
          <w:rFonts w:ascii="Courier New" w:hAnsi="Courier New" w:cs="Courier New"/>
          <w:sz w:val="16"/>
          <w:szCs w:val="16"/>
        </w:rPr>
        <w:t>Белгородская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│информационно-      │          │государственная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│консультативного    │          │универсальная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│центра по поддержке │          │</w:t>
      </w:r>
      <w:proofErr w:type="gramStart"/>
      <w:r>
        <w:rPr>
          <w:rFonts w:ascii="Courier New" w:hAnsi="Courier New" w:cs="Courier New"/>
          <w:sz w:val="16"/>
          <w:szCs w:val="16"/>
        </w:rPr>
        <w:t>научная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│частных подворий</w:t>
      </w:r>
      <w:proofErr w:type="gramStart"/>
      <w:r>
        <w:rPr>
          <w:rFonts w:ascii="Courier New" w:hAnsi="Courier New" w:cs="Courier New"/>
          <w:sz w:val="16"/>
          <w:szCs w:val="16"/>
        </w:rPr>
        <w:t>.</w:t>
      </w:r>
      <w:proofErr w:type="gramEnd"/>
      <w:r>
        <w:rPr>
          <w:rFonts w:ascii="Courier New" w:hAnsi="Courier New" w:cs="Courier New"/>
          <w:sz w:val="16"/>
          <w:szCs w:val="16"/>
        </w:rPr>
        <w:t xml:space="preserve">   │          │</w:t>
      </w:r>
      <w:proofErr w:type="gramStart"/>
      <w:r>
        <w:rPr>
          <w:rFonts w:ascii="Courier New" w:hAnsi="Courier New" w:cs="Courier New"/>
          <w:sz w:val="16"/>
          <w:szCs w:val="16"/>
        </w:rPr>
        <w:t>б</w:t>
      </w:r>
      <w:proofErr w:type="gramEnd"/>
      <w:r>
        <w:rPr>
          <w:rFonts w:ascii="Courier New" w:hAnsi="Courier New" w:cs="Courier New"/>
          <w:sz w:val="16"/>
          <w:szCs w:val="16"/>
        </w:rPr>
        <w:t>иблиотека"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                    │6. Создание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интерактивной</w:t>
      </w:r>
      <w:proofErr w:type="gramEnd"/>
      <w:r>
        <w:rPr>
          <w:rFonts w:ascii="Courier New" w:hAnsi="Courier New" w:cs="Courier New"/>
          <w:sz w:val="16"/>
          <w:szCs w:val="16"/>
        </w:rPr>
        <w:t xml:space="preserve">       │2014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│детской экспозиции в│          │</w:t>
      </w:r>
      <w:proofErr w:type="gramStart"/>
      <w:r>
        <w:rPr>
          <w:rFonts w:ascii="Courier New" w:hAnsi="Courier New" w:cs="Courier New"/>
          <w:sz w:val="16"/>
          <w:szCs w:val="16"/>
        </w:rPr>
        <w:t>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│Белгородском        │          │художественный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государственном</w:t>
      </w:r>
      <w:proofErr w:type="gramEnd"/>
      <w:r>
        <w:rPr>
          <w:rFonts w:ascii="Courier New" w:hAnsi="Courier New" w:cs="Courier New"/>
          <w:sz w:val="16"/>
          <w:szCs w:val="16"/>
        </w:rPr>
        <w:t xml:space="preserve">     │          │музей"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│художественном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музее</w:t>
      </w:r>
      <w:proofErr w:type="gramEnd"/>
      <w:r>
        <w:rPr>
          <w:rFonts w:ascii="Courier New" w:hAnsi="Courier New" w:cs="Courier New"/>
          <w:sz w:val="16"/>
          <w:szCs w:val="16"/>
        </w:rPr>
        <w:t>.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│Инициативы: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│деятельности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│Белгородского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│военно-исторического│          │историко-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│общества с участием │          │</w:t>
      </w:r>
      <w:proofErr w:type="gramStart"/>
      <w:r>
        <w:rPr>
          <w:rFonts w:ascii="Courier New" w:hAnsi="Courier New" w:cs="Courier New"/>
          <w:sz w:val="16"/>
          <w:szCs w:val="16"/>
        </w:rPr>
        <w:t>художественный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профессиональных</w:t>
      </w:r>
      <w:proofErr w:type="gramEnd"/>
      <w:r>
        <w:rPr>
          <w:rFonts w:ascii="Courier New" w:hAnsi="Courier New" w:cs="Courier New"/>
          <w:sz w:val="16"/>
          <w:szCs w:val="16"/>
        </w:rPr>
        <w:t xml:space="preserve">    │          │музей-диорама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│историков и         │          │"Курская битва.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│студентов           │          │</w:t>
      </w:r>
      <w:proofErr w:type="gramStart"/>
      <w:r>
        <w:rPr>
          <w:rFonts w:ascii="Courier New" w:hAnsi="Courier New" w:cs="Courier New"/>
          <w:sz w:val="16"/>
          <w:szCs w:val="16"/>
        </w:rPr>
        <w:t>Белгородское</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│гуманитарных вузов  │          │направление"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│региона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│4. │Совершенствование│1. Оснащение        │Проекты: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│ресурсной базы   │учреждений культуры │1. Создание цикла   │2015 -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│сферы культуры   │современным         │телепередач о       │2016 г.г. │культуры области│</w:t>
      </w:r>
    </w:p>
    <w:p w:rsidR="00B636F3" w:rsidRDefault="00B636F3">
      <w:pPr>
        <w:pStyle w:val="ConsPlusCell"/>
        <w:rPr>
          <w:rFonts w:ascii="Courier New" w:hAnsi="Courier New" w:cs="Courier New"/>
          <w:sz w:val="16"/>
          <w:szCs w:val="16"/>
        </w:rPr>
      </w:pPr>
      <w:r>
        <w:rPr>
          <w:rFonts w:ascii="Courier New" w:hAnsi="Courier New" w:cs="Courier New"/>
          <w:sz w:val="16"/>
          <w:szCs w:val="16"/>
        </w:rPr>
        <w:t>│   │                 │компьютерным        │выдающихся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│оборудованием,      │</w:t>
      </w:r>
      <w:proofErr w:type="gramStart"/>
      <w:r>
        <w:rPr>
          <w:rFonts w:ascii="Courier New" w:hAnsi="Courier New" w:cs="Courier New"/>
          <w:sz w:val="16"/>
          <w:szCs w:val="16"/>
        </w:rPr>
        <w:t>коллективах</w:t>
      </w:r>
      <w:proofErr w:type="gramEnd"/>
      <w:r>
        <w:rPr>
          <w:rFonts w:ascii="Courier New" w:hAnsi="Courier New" w:cs="Courier New"/>
          <w:sz w:val="16"/>
          <w:szCs w:val="16"/>
        </w:rPr>
        <w:t xml:space="preserve">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│системами связи,    │земляках, лучших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информационными</w:t>
      </w:r>
      <w:proofErr w:type="gramEnd"/>
      <w:r>
        <w:rPr>
          <w:rFonts w:ascii="Courier New" w:hAnsi="Courier New" w:cs="Courier New"/>
          <w:sz w:val="16"/>
          <w:szCs w:val="16"/>
        </w:rPr>
        <w:t xml:space="preserve">     │учреждениях культуры│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│ресурсами</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о</w:t>
      </w:r>
      <w:proofErr w:type="gramEnd"/>
      <w:r>
        <w:rPr>
          <w:rFonts w:ascii="Courier New" w:hAnsi="Courier New" w:cs="Courier New"/>
          <w:sz w:val="16"/>
          <w:szCs w:val="16"/>
        </w:rPr>
        <w:t>бласти с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│2. Создание </w:t>
      </w:r>
      <w:proofErr w:type="gramStart"/>
      <w:r>
        <w:rPr>
          <w:rFonts w:ascii="Courier New" w:hAnsi="Courier New" w:cs="Courier New"/>
          <w:sz w:val="16"/>
          <w:szCs w:val="16"/>
        </w:rPr>
        <w:t>единого</w:t>
      </w:r>
      <w:proofErr w:type="gramEnd"/>
      <w:r>
        <w:rPr>
          <w:rFonts w:ascii="Courier New" w:hAnsi="Courier New" w:cs="Courier New"/>
          <w:sz w:val="16"/>
          <w:szCs w:val="16"/>
        </w:rPr>
        <w:t xml:space="preserve"> │приобретением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современного</w:t>
      </w:r>
      <w:proofErr w:type="gramEnd"/>
      <w:r>
        <w:rPr>
          <w:rFonts w:ascii="Courier New" w:hAnsi="Courier New" w:cs="Courier New"/>
          <w:sz w:val="16"/>
          <w:szCs w:val="16"/>
        </w:rPr>
        <w:t xml:space="preserve">        │авторских прав для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│информационного     │показа в учреждениях│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│ресурса сферы       │культуры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│культуры            │</w:t>
      </w:r>
      <w:proofErr w:type="gramStart"/>
      <w:r>
        <w:rPr>
          <w:rFonts w:ascii="Courier New" w:hAnsi="Courier New" w:cs="Courier New"/>
          <w:sz w:val="16"/>
          <w:szCs w:val="16"/>
        </w:rPr>
        <w:t>муниципальных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│Белгородской        │образований области.│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│области.            │2. Формирование и   │2014 -    │ГБОУ ВПО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│3. Удовлетворение   │актуализация банка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│кадровых            │данных </w:t>
      </w:r>
      <w:proofErr w:type="gramStart"/>
      <w:r>
        <w:rPr>
          <w:rFonts w:ascii="Courier New" w:hAnsi="Courier New" w:cs="Courier New"/>
          <w:sz w:val="16"/>
          <w:szCs w:val="16"/>
        </w:rPr>
        <w:t>кадрового</w:t>
      </w:r>
      <w:proofErr w:type="gramEnd"/>
      <w:r>
        <w:rPr>
          <w:rFonts w:ascii="Courier New" w:hAnsi="Courier New" w:cs="Courier New"/>
          <w:sz w:val="16"/>
          <w:szCs w:val="16"/>
        </w:rPr>
        <w:t xml:space="preserve">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│потребностей в сфере│потенциала сферы    │          │институт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│культуры</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ультуры            │          │искусств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│4. Усиление         │Белгородской области│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социальной</w:t>
      </w:r>
      <w:proofErr w:type="gramEnd"/>
      <w:r>
        <w:rPr>
          <w:rFonts w:ascii="Courier New" w:hAnsi="Courier New" w:cs="Courier New"/>
          <w:sz w:val="16"/>
          <w:szCs w:val="16"/>
        </w:rPr>
        <w:t xml:space="preserve">          │с построением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│защищенности        │прогнозных карт </w:t>
      </w:r>
      <w:proofErr w:type="gramStart"/>
      <w:r>
        <w:rPr>
          <w:rFonts w:ascii="Courier New" w:hAnsi="Courier New" w:cs="Courier New"/>
          <w:sz w:val="16"/>
          <w:szCs w:val="16"/>
        </w:rPr>
        <w:t>до</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│работников сферы    │2025 года.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│культуры            │3. Создание         │2013 -    │ГБОУ ВПО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│Славянского центра  │2015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lastRenderedPageBreak/>
        <w:t>│   │                 │                    │культуры</w:t>
      </w:r>
      <w:proofErr w:type="gramStart"/>
      <w:r>
        <w:rPr>
          <w:rFonts w:ascii="Courier New" w:hAnsi="Courier New" w:cs="Courier New"/>
          <w:sz w:val="16"/>
          <w:szCs w:val="16"/>
        </w:rPr>
        <w:t>.</w:t>
      </w:r>
      <w:proofErr w:type="gramEnd"/>
      <w:r>
        <w:rPr>
          <w:rFonts w:ascii="Courier New" w:hAnsi="Courier New" w:cs="Courier New"/>
          <w:sz w:val="16"/>
          <w:szCs w:val="16"/>
        </w:rPr>
        <w:t xml:space="preserve">           │          │</w:t>
      </w:r>
      <w:proofErr w:type="gramStart"/>
      <w:r>
        <w:rPr>
          <w:rFonts w:ascii="Courier New" w:hAnsi="Courier New" w:cs="Courier New"/>
          <w:sz w:val="16"/>
          <w:szCs w:val="16"/>
        </w:rPr>
        <w:t>г</w:t>
      </w:r>
      <w:proofErr w:type="gramEnd"/>
      <w:r>
        <w:rPr>
          <w:rFonts w:ascii="Courier New" w:hAnsi="Courier New" w:cs="Courier New"/>
          <w:sz w:val="16"/>
          <w:szCs w:val="16"/>
        </w:rPr>
        <w:t>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│институт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│искусств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                    │4. Создание и       │2014 -    │ГБОУ ВПО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работы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ресурсно-           │          │государственный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инновационного</w:t>
      </w:r>
      <w:proofErr w:type="gramEnd"/>
      <w:r>
        <w:rPr>
          <w:rFonts w:ascii="Courier New" w:hAnsi="Courier New" w:cs="Courier New"/>
          <w:sz w:val="16"/>
          <w:szCs w:val="16"/>
        </w:rPr>
        <w:t xml:space="preserve">      │          │институт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информационного</w:t>
      </w:r>
      <w:proofErr w:type="gramEnd"/>
      <w:r>
        <w:rPr>
          <w:rFonts w:ascii="Courier New" w:hAnsi="Courier New" w:cs="Courier New"/>
          <w:sz w:val="16"/>
          <w:szCs w:val="16"/>
        </w:rPr>
        <w:t xml:space="preserve">     │          │искусств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│центра для молодежи │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│на базе БГИИК       │          │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│5. │Создание и       │1. Разработка и     │Проекты: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│продвижение      │реализация          │1. Разработка и     │2014 -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│системы          │брендинговых        │продвижение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│культурных       │программ в сфере    │</w:t>
      </w:r>
      <w:proofErr w:type="gramStart"/>
      <w:r>
        <w:rPr>
          <w:rFonts w:ascii="Courier New" w:hAnsi="Courier New" w:cs="Courier New"/>
          <w:sz w:val="16"/>
          <w:szCs w:val="16"/>
        </w:rPr>
        <w:t>фестивального</w:t>
      </w:r>
      <w:proofErr w:type="gramEnd"/>
      <w:r>
        <w:rPr>
          <w:rFonts w:ascii="Courier New" w:hAnsi="Courier New" w:cs="Courier New"/>
          <w:sz w:val="16"/>
          <w:szCs w:val="16"/>
        </w:rPr>
        <w:t xml:space="preserve">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│брендов региона  │культуры</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алендаря в рамках  │          │центр народного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│2. Создание условий │развития культурных │          │творчества"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│для </w:t>
      </w:r>
      <w:proofErr w:type="gramStart"/>
      <w:r>
        <w:rPr>
          <w:rFonts w:ascii="Courier New" w:hAnsi="Courier New" w:cs="Courier New"/>
          <w:sz w:val="16"/>
          <w:szCs w:val="16"/>
        </w:rPr>
        <w:t>активной</w:t>
      </w:r>
      <w:proofErr w:type="gramEnd"/>
      <w:r>
        <w:rPr>
          <w:rFonts w:ascii="Courier New" w:hAnsi="Courier New" w:cs="Courier New"/>
          <w:sz w:val="16"/>
          <w:szCs w:val="16"/>
        </w:rPr>
        <w:t xml:space="preserve">        │брендов территорий.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│гастрольно-         │2. Создание и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выставочной</w:t>
      </w:r>
      <w:proofErr w:type="gramEnd"/>
      <w:r>
        <w:rPr>
          <w:rFonts w:ascii="Courier New" w:hAnsi="Courier New" w:cs="Courier New"/>
          <w:sz w:val="16"/>
          <w:szCs w:val="16"/>
        </w:rPr>
        <w:t xml:space="preserve">         │постановка          │2015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│деятельности        │</w:t>
      </w:r>
      <w:proofErr w:type="gramStart"/>
      <w:r>
        <w:rPr>
          <w:rFonts w:ascii="Courier New" w:hAnsi="Courier New" w:cs="Courier New"/>
          <w:sz w:val="16"/>
          <w:szCs w:val="16"/>
        </w:rPr>
        <w:t>музыкального</w:t>
      </w:r>
      <w:proofErr w:type="gramEnd"/>
      <w:r>
        <w:rPr>
          <w:rFonts w:ascii="Courier New" w:hAnsi="Courier New" w:cs="Courier New"/>
          <w:sz w:val="16"/>
          <w:szCs w:val="16"/>
        </w:rPr>
        <w:t xml:space="preserve">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│организаций         │</w:t>
      </w:r>
      <w:proofErr w:type="gramStart"/>
      <w:r>
        <w:rPr>
          <w:rFonts w:ascii="Courier New" w:hAnsi="Courier New" w:cs="Courier New"/>
          <w:sz w:val="16"/>
          <w:szCs w:val="16"/>
        </w:rPr>
        <w:t>сценического</w:t>
      </w:r>
      <w:proofErr w:type="gramEnd"/>
      <w:r>
        <w:rPr>
          <w:rFonts w:ascii="Courier New" w:hAnsi="Courier New" w:cs="Courier New"/>
          <w:sz w:val="16"/>
          <w:szCs w:val="16"/>
        </w:rPr>
        <w:t xml:space="preserve">        │          │центр народного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│культуры</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п</w:t>
      </w:r>
      <w:proofErr w:type="gramEnd"/>
      <w:r>
        <w:rPr>
          <w:rFonts w:ascii="Courier New" w:hAnsi="Courier New" w:cs="Courier New"/>
          <w:sz w:val="16"/>
          <w:szCs w:val="16"/>
        </w:rPr>
        <w:t>роизведения "За    │          │творчества"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│3. Пропаганда       │землю русскую"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белгородских</w:t>
      </w:r>
      <w:proofErr w:type="gramEnd"/>
      <w:r>
        <w:rPr>
          <w:rFonts w:ascii="Courier New" w:hAnsi="Courier New" w:cs="Courier New"/>
          <w:sz w:val="16"/>
          <w:szCs w:val="16"/>
        </w:rPr>
        <w:t xml:space="preserve">        │мотивам памятника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│традиций, истории,  │русской словесности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│географии,          │"Слово о полку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│топонимики и т.д.   │Игореве" с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│посредством         │использованием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│проведения          │этнографического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│мультикультурных    │материала юга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│акций               │России.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│Инициативы: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и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│проведение комплекса│2017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│мероприятий для     │          │</w:t>
      </w:r>
      <w:proofErr w:type="gramStart"/>
      <w:r>
        <w:rPr>
          <w:rFonts w:ascii="Courier New" w:hAnsi="Courier New" w:cs="Courier New"/>
          <w:sz w:val="16"/>
          <w:szCs w:val="16"/>
        </w:rPr>
        <w:t>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│детей и молодежи    │          │центр </w:t>
      </w:r>
      <w:proofErr w:type="gramStart"/>
      <w:r>
        <w:rPr>
          <w:rFonts w:ascii="Courier New" w:hAnsi="Courier New" w:cs="Courier New"/>
          <w:sz w:val="16"/>
          <w:szCs w:val="16"/>
        </w:rPr>
        <w:t>народного</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│по сохранению,      │          │творчества"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│возрождению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│популяризации игры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│на традиционных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│народных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инструментах</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│Белгородчины.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│Создание и          │2014 -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│продвижение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│межмузейных         │          │государственный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│выставок,           │          │историко-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│посвященных         │          │краеведческий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│юбилейным датам в   │          │музей"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│истории России и    │          │                │</w:t>
      </w:r>
    </w:p>
    <w:p w:rsidR="00B636F3" w:rsidRDefault="00B636F3">
      <w:pPr>
        <w:pStyle w:val="ConsPlusCell"/>
        <w:rPr>
          <w:rFonts w:ascii="Courier New" w:hAnsi="Courier New" w:cs="Courier New"/>
          <w:sz w:val="16"/>
          <w:szCs w:val="16"/>
        </w:rPr>
      </w:pPr>
      <w:proofErr w:type="gramStart"/>
      <w:r>
        <w:rPr>
          <w:rFonts w:ascii="Courier New" w:hAnsi="Courier New" w:cs="Courier New"/>
          <w:sz w:val="16"/>
          <w:szCs w:val="16"/>
        </w:rPr>
        <w:t>│   │                 │                    │края (не менее двух │          │                │</w:t>
      </w:r>
      <w:proofErr w:type="gramEnd"/>
    </w:p>
    <w:p w:rsidR="00B636F3" w:rsidRDefault="00B636F3">
      <w:pPr>
        <w:pStyle w:val="ConsPlusCell"/>
        <w:rPr>
          <w:rFonts w:ascii="Courier New" w:hAnsi="Courier New" w:cs="Courier New"/>
          <w:sz w:val="16"/>
          <w:szCs w:val="16"/>
        </w:rPr>
      </w:pPr>
      <w:r>
        <w:rPr>
          <w:rFonts w:ascii="Courier New" w:hAnsi="Courier New" w:cs="Courier New"/>
          <w:sz w:val="16"/>
          <w:szCs w:val="16"/>
        </w:rPr>
        <w:t>│   │                 │                    │выставок в год).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│Изготовление и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│распространение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│имиджевой продукции │          │</w:t>
      </w:r>
      <w:proofErr w:type="gramStart"/>
      <w:r>
        <w:rPr>
          <w:rFonts w:ascii="Courier New" w:hAnsi="Courier New" w:cs="Courier New"/>
          <w:sz w:val="16"/>
          <w:szCs w:val="16"/>
        </w:rPr>
        <w:t>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│(баннеры, билборды),│          │историко-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│презентующей        │          │художественный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│особенности культуры│          │музей-диорама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│поселений области, </w:t>
      </w:r>
      <w:proofErr w:type="gramStart"/>
      <w:r>
        <w:rPr>
          <w:rFonts w:ascii="Courier New" w:hAnsi="Courier New" w:cs="Courier New"/>
          <w:sz w:val="16"/>
          <w:szCs w:val="16"/>
        </w:rPr>
        <w:t>в</w:t>
      </w:r>
      <w:proofErr w:type="gramEnd"/>
      <w:r>
        <w:rPr>
          <w:rFonts w:ascii="Courier New" w:hAnsi="Courier New" w:cs="Courier New"/>
          <w:sz w:val="16"/>
          <w:szCs w:val="16"/>
        </w:rPr>
        <w:t>│          │"Курская битва.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│муниципальных       │          │Белгородское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образованиях</w:t>
      </w:r>
      <w:proofErr w:type="gramEnd"/>
      <w:r>
        <w:rPr>
          <w:rFonts w:ascii="Courier New" w:hAnsi="Courier New" w:cs="Courier New"/>
          <w:sz w:val="16"/>
          <w:szCs w:val="16"/>
        </w:rPr>
        <w:t xml:space="preserve"> области│          │направление"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│Управление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│области,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│руководители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│органов культуры│</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│муниципальных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│образований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                 │                    │                    │          │области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pStyle w:val="ConsPlusCell"/>
        <w:rPr>
          <w:rFonts w:ascii="Courier New" w:hAnsi="Courier New" w:cs="Courier New"/>
          <w:sz w:val="16"/>
          <w:szCs w:val="16"/>
        </w:rPr>
      </w:pPr>
      <w:r>
        <w:rPr>
          <w:rFonts w:ascii="Courier New" w:hAnsi="Courier New" w:cs="Courier New"/>
          <w:sz w:val="16"/>
          <w:szCs w:val="16"/>
        </w:rPr>
        <w:t>│6. │Поддержка        │1. Формирование     │Проекты: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│одаренных детей и│региональной системы│1. Создание и       │2014 -    │ГБОУ ВПО        │</w:t>
      </w:r>
    </w:p>
    <w:p w:rsidR="00B636F3" w:rsidRDefault="00B636F3">
      <w:pPr>
        <w:pStyle w:val="ConsPlusCell"/>
        <w:rPr>
          <w:rFonts w:ascii="Courier New" w:hAnsi="Courier New" w:cs="Courier New"/>
          <w:sz w:val="16"/>
          <w:szCs w:val="16"/>
        </w:rPr>
      </w:pPr>
      <w:r>
        <w:rPr>
          <w:rFonts w:ascii="Courier New" w:hAnsi="Courier New" w:cs="Courier New"/>
          <w:sz w:val="16"/>
          <w:szCs w:val="16"/>
        </w:rPr>
        <w:t>│   │талантливой      │выявления и         │организация работы  │2017 г.г. │"Белгородский   │</w:t>
      </w:r>
    </w:p>
    <w:p w:rsidR="00B636F3" w:rsidRDefault="00B636F3">
      <w:pPr>
        <w:pStyle w:val="ConsPlusCell"/>
        <w:rPr>
          <w:rFonts w:ascii="Courier New" w:hAnsi="Courier New" w:cs="Courier New"/>
          <w:sz w:val="16"/>
          <w:szCs w:val="16"/>
        </w:rPr>
      </w:pPr>
      <w:r>
        <w:rPr>
          <w:rFonts w:ascii="Courier New" w:hAnsi="Courier New" w:cs="Courier New"/>
          <w:sz w:val="16"/>
          <w:szCs w:val="16"/>
        </w:rPr>
        <w:t>│   │молодежи         │сопровождения       │школы искусств -    │          │</w:t>
      </w:r>
      <w:proofErr w:type="gramStart"/>
      <w:r>
        <w:rPr>
          <w:rFonts w:ascii="Courier New" w:hAnsi="Courier New" w:cs="Courier New"/>
          <w:sz w:val="16"/>
          <w:szCs w:val="16"/>
        </w:rPr>
        <w:t>государственный</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талантливых</w:t>
      </w:r>
      <w:proofErr w:type="gramEnd"/>
      <w:r>
        <w:rPr>
          <w:rFonts w:ascii="Courier New" w:hAnsi="Courier New" w:cs="Courier New"/>
          <w:sz w:val="16"/>
          <w:szCs w:val="16"/>
        </w:rPr>
        <w:t xml:space="preserve"> и       │интерната для       │          │институт        │</w:t>
      </w:r>
    </w:p>
    <w:p w:rsidR="00B636F3" w:rsidRDefault="00B636F3">
      <w:pPr>
        <w:pStyle w:val="ConsPlusCell"/>
        <w:rPr>
          <w:rFonts w:ascii="Courier New" w:hAnsi="Courier New" w:cs="Courier New"/>
          <w:sz w:val="16"/>
          <w:szCs w:val="16"/>
        </w:rPr>
      </w:pPr>
      <w:r>
        <w:rPr>
          <w:rFonts w:ascii="Courier New" w:hAnsi="Courier New" w:cs="Courier New"/>
          <w:sz w:val="16"/>
          <w:szCs w:val="16"/>
        </w:rPr>
        <w:t>│   │                 │одаренных детей</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о</w:t>
      </w:r>
      <w:proofErr w:type="gramEnd"/>
      <w:r>
        <w:rPr>
          <w:rFonts w:ascii="Courier New" w:hAnsi="Courier New" w:cs="Courier New"/>
          <w:sz w:val="16"/>
          <w:szCs w:val="16"/>
        </w:rPr>
        <w:t>даренных детей на  │          │искусств и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│2. Совершенствование│территории </w:t>
      </w:r>
      <w:proofErr w:type="gramStart"/>
      <w:r>
        <w:rPr>
          <w:rFonts w:ascii="Courier New" w:hAnsi="Courier New" w:cs="Courier New"/>
          <w:sz w:val="16"/>
          <w:szCs w:val="16"/>
        </w:rPr>
        <w:t>г</w:t>
      </w:r>
      <w:proofErr w:type="gramEnd"/>
      <w:r>
        <w:rPr>
          <w:rFonts w:ascii="Courier New" w:hAnsi="Courier New" w:cs="Courier New"/>
          <w:sz w:val="16"/>
          <w:szCs w:val="16"/>
        </w:rPr>
        <w:t>.       │          │культуры"       │</w:t>
      </w:r>
    </w:p>
    <w:p w:rsidR="00B636F3" w:rsidRDefault="00B636F3">
      <w:pPr>
        <w:pStyle w:val="ConsPlusCell"/>
        <w:rPr>
          <w:rFonts w:ascii="Courier New" w:hAnsi="Courier New" w:cs="Courier New"/>
          <w:sz w:val="16"/>
          <w:szCs w:val="16"/>
        </w:rPr>
      </w:pPr>
      <w:r>
        <w:rPr>
          <w:rFonts w:ascii="Courier New" w:hAnsi="Courier New" w:cs="Courier New"/>
          <w:sz w:val="16"/>
          <w:szCs w:val="16"/>
        </w:rPr>
        <w:t>│   │                 │системы поощрения   │Белгорода.          │          │                │</w:t>
      </w:r>
    </w:p>
    <w:p w:rsidR="00B636F3" w:rsidRDefault="00B636F3">
      <w:pPr>
        <w:pStyle w:val="ConsPlusCell"/>
        <w:rPr>
          <w:rFonts w:ascii="Courier New" w:hAnsi="Courier New" w:cs="Courier New"/>
          <w:sz w:val="16"/>
          <w:szCs w:val="16"/>
        </w:rPr>
      </w:pPr>
      <w:r>
        <w:rPr>
          <w:rFonts w:ascii="Courier New" w:hAnsi="Courier New" w:cs="Courier New"/>
          <w:sz w:val="16"/>
          <w:szCs w:val="16"/>
        </w:rPr>
        <w:lastRenderedPageBreak/>
        <w:t>│   │                 │</w:t>
      </w:r>
      <w:proofErr w:type="gramStart"/>
      <w:r>
        <w:rPr>
          <w:rFonts w:ascii="Courier New" w:hAnsi="Courier New" w:cs="Courier New"/>
          <w:sz w:val="16"/>
          <w:szCs w:val="16"/>
        </w:rPr>
        <w:t>талантливых</w:t>
      </w:r>
      <w:proofErr w:type="gramEnd"/>
      <w:r>
        <w:rPr>
          <w:rFonts w:ascii="Courier New" w:hAnsi="Courier New" w:cs="Courier New"/>
          <w:sz w:val="16"/>
          <w:szCs w:val="16"/>
        </w:rPr>
        <w:t xml:space="preserve">         │Инициативы: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│представителей детей│Проведение          │2013 -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│и молодежи</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рупномасштабных    │2017 г.г. │"Белгородская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│3. Развитие         │культурных акций на │          │</w:t>
      </w:r>
      <w:proofErr w:type="gramStart"/>
      <w:r>
        <w:rPr>
          <w:rFonts w:ascii="Courier New" w:hAnsi="Courier New" w:cs="Courier New"/>
          <w:sz w:val="16"/>
          <w:szCs w:val="16"/>
        </w:rPr>
        <w:t>государственная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фестивального</w:t>
      </w:r>
      <w:proofErr w:type="gramEnd"/>
      <w:r>
        <w:rPr>
          <w:rFonts w:ascii="Courier New" w:hAnsi="Courier New" w:cs="Courier New"/>
          <w:sz w:val="16"/>
          <w:szCs w:val="16"/>
        </w:rPr>
        <w:t xml:space="preserve">       │выявление и развитие│          │специальная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│молодежного движения│</w:t>
      </w:r>
      <w:proofErr w:type="gramStart"/>
      <w:r>
        <w:rPr>
          <w:rFonts w:ascii="Courier New" w:hAnsi="Courier New" w:cs="Courier New"/>
          <w:sz w:val="16"/>
          <w:szCs w:val="16"/>
        </w:rPr>
        <w:t>творческих</w:t>
      </w:r>
      <w:proofErr w:type="gramEnd"/>
      <w:r>
        <w:rPr>
          <w:rFonts w:ascii="Courier New" w:hAnsi="Courier New" w:cs="Courier New"/>
          <w:sz w:val="16"/>
          <w:szCs w:val="16"/>
        </w:rPr>
        <w:t xml:space="preserve">          │          │библиотека для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│способностей лиц </w:t>
      </w:r>
      <w:proofErr w:type="gramStart"/>
      <w:r>
        <w:rPr>
          <w:rFonts w:ascii="Courier New" w:hAnsi="Courier New" w:cs="Courier New"/>
          <w:sz w:val="16"/>
          <w:szCs w:val="16"/>
        </w:rPr>
        <w:t>с</w:t>
      </w:r>
      <w:proofErr w:type="gramEnd"/>
      <w:r>
        <w:rPr>
          <w:rFonts w:ascii="Courier New" w:hAnsi="Courier New" w:cs="Courier New"/>
          <w:sz w:val="16"/>
          <w:szCs w:val="16"/>
        </w:rPr>
        <w:t xml:space="preserve">  │          │слепых им.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│ограничениями       │          │В.Я.Ерошенко"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│жизнедеятельности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│формирование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│активной жизненной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│позиции.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│Организация         │2013 г.   │ГБУК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│межрегионального    │2015 г.   │"</w:t>
      </w:r>
      <w:proofErr w:type="gramStart"/>
      <w:r>
        <w:rPr>
          <w:rFonts w:ascii="Courier New" w:hAnsi="Courier New" w:cs="Courier New"/>
          <w:sz w:val="16"/>
          <w:szCs w:val="16"/>
        </w:rPr>
        <w:t>Белгородская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│фестиваля           │2017 г.   │</w:t>
      </w:r>
      <w:proofErr w:type="gramStart"/>
      <w:r>
        <w:rPr>
          <w:rFonts w:ascii="Courier New" w:hAnsi="Courier New" w:cs="Courier New"/>
          <w:sz w:val="16"/>
          <w:szCs w:val="16"/>
        </w:rPr>
        <w:t>государственная</w:t>
      </w:r>
      <w:proofErr w:type="gramEnd"/>
      <w:r>
        <w:rPr>
          <w:rFonts w:ascii="Courier New" w:hAnsi="Courier New" w:cs="Courier New"/>
          <w:sz w:val="16"/>
          <w:szCs w:val="16"/>
        </w:rPr>
        <w:t xml:space="preserve"> │</w:t>
      </w:r>
    </w:p>
    <w:p w:rsidR="00B636F3" w:rsidRDefault="00B636F3">
      <w:pPr>
        <w:pStyle w:val="ConsPlusCell"/>
        <w:rPr>
          <w:rFonts w:ascii="Courier New" w:hAnsi="Courier New" w:cs="Courier New"/>
          <w:sz w:val="16"/>
          <w:szCs w:val="16"/>
        </w:rPr>
      </w:pPr>
      <w:r>
        <w:rPr>
          <w:rFonts w:ascii="Courier New" w:hAnsi="Courier New" w:cs="Courier New"/>
          <w:sz w:val="16"/>
          <w:szCs w:val="16"/>
        </w:rPr>
        <w:t>│   │                 │                    │</w:t>
      </w:r>
      <w:proofErr w:type="gramStart"/>
      <w:r>
        <w:rPr>
          <w:rFonts w:ascii="Courier New" w:hAnsi="Courier New" w:cs="Courier New"/>
          <w:sz w:val="16"/>
          <w:szCs w:val="16"/>
        </w:rPr>
        <w:t>молодежного</w:t>
      </w:r>
      <w:proofErr w:type="gramEnd"/>
      <w:r>
        <w:rPr>
          <w:rFonts w:ascii="Courier New" w:hAnsi="Courier New" w:cs="Courier New"/>
          <w:sz w:val="16"/>
          <w:szCs w:val="16"/>
        </w:rPr>
        <w:t xml:space="preserve">         │          │библиотека для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│творчества "Перемен │          │молодежи"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│требуют наши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xml:space="preserve">│   │                 │                    │сердца..."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│участием молодежи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│Белгородской,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│Воронежской,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│Курской, Липецкой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│областей России 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│Харьковской области │          │                │</w:t>
      </w:r>
    </w:p>
    <w:p w:rsidR="00B636F3" w:rsidRDefault="00B636F3">
      <w:pPr>
        <w:pStyle w:val="ConsPlusCell"/>
        <w:rPr>
          <w:rFonts w:ascii="Courier New" w:hAnsi="Courier New" w:cs="Courier New"/>
          <w:sz w:val="16"/>
          <w:szCs w:val="16"/>
        </w:rPr>
      </w:pPr>
      <w:r>
        <w:rPr>
          <w:rFonts w:ascii="Courier New" w:hAnsi="Courier New" w:cs="Courier New"/>
          <w:sz w:val="16"/>
          <w:szCs w:val="16"/>
        </w:rPr>
        <w:t>│   │                 │                    │Украины             │          │                │</w:t>
      </w:r>
    </w:p>
    <w:p w:rsidR="00B636F3" w:rsidRDefault="00B636F3">
      <w:pPr>
        <w:pStyle w:val="ConsPlusCell"/>
        <w:rPr>
          <w:rFonts w:ascii="Courier New" w:hAnsi="Courier New" w:cs="Courier New"/>
          <w:sz w:val="16"/>
          <w:szCs w:val="16"/>
        </w:rPr>
      </w:pPr>
      <w:r>
        <w:rPr>
          <w:rFonts w:ascii="Courier New" w:hAnsi="Courier New" w:cs="Courier New"/>
          <w:sz w:val="16"/>
          <w:szCs w:val="16"/>
        </w:rPr>
        <w:t>└───┴─────────────────┴────────────────────┴────────────────────┴──────────┴────────────────┘</w:t>
      </w:r>
    </w:p>
    <w:p w:rsidR="00B636F3" w:rsidRDefault="00B636F3">
      <w:pPr>
        <w:widowControl w:val="0"/>
        <w:autoSpaceDE w:val="0"/>
        <w:autoSpaceDN w:val="0"/>
        <w:adjustRightInd w:val="0"/>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Целевые показатели реализации Стратегии приведены в </w:t>
      </w:r>
      <w:hyperlink w:anchor="Par662" w:history="1">
        <w:r>
          <w:rPr>
            <w:rFonts w:ascii="Calibri" w:hAnsi="Calibri" w:cs="Calibri"/>
            <w:color w:val="0000FF"/>
          </w:rPr>
          <w:t>приложении</w:t>
        </w:r>
      </w:hyperlink>
      <w:r>
        <w:rPr>
          <w:rFonts w:ascii="Calibri" w:hAnsi="Calibri" w:cs="Calibri"/>
        </w:rPr>
        <w:t>.</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9" w:name="Par624"/>
      <w:bookmarkEnd w:id="9"/>
      <w:r>
        <w:rPr>
          <w:rFonts w:ascii="Calibri" w:hAnsi="Calibri" w:cs="Calibri"/>
        </w:rPr>
        <w:t>7. Сроки и этапы реализации</w:t>
      </w:r>
    </w:p>
    <w:p w:rsidR="00B636F3" w:rsidRDefault="00B636F3">
      <w:pPr>
        <w:widowControl w:val="0"/>
        <w:autoSpaceDE w:val="0"/>
        <w:autoSpaceDN w:val="0"/>
        <w:adjustRightInd w:val="0"/>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Реализация Стратегии рассчитана на период 2013 - 2017 годов.</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Достижение главной цели и решение задач Стратегии будет осуществляться поэтапно с учетом сложившихся реалий и прогнозируемых процессов социально-экономического развития Белгородской области и Российской Федерации.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На первом этапе (2013 - 2015 г.г.) должны быть сформированы необходимые условия для эффективной реализации Стратегии, в том числе: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совершенствование нормативной правовой базы сферы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создание предпосылок для повышения доступности, качества и разнообразия услуг в сфере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развитие механизмов поддержки творческой деятельности в регионе;</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стимулирование развития новых направлений, видов и жанров искусства, обеспечение поддержки новаторских и дебютных проектов в области современной культуры, творческих проектов для детской и молодежной аудитории;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развитие механизмов содействия муниципальным культурным инициативам, межмуниципальной гастрольной, выставочной и фестивальной деятельности;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стимулирование формирования целевого капитала и благотворительности в сфере культуры, укрепление культурного потенциала области, включая внедрение долгосрочного стратегического планирования и бюджетирования, ориентированного на результат;</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переход к новым организационно-правовым формам учреждений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обеспечение модернизации учреждений культуры и образовательных учреждений в сфере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разработка и внедрение инструментов поддержки организационных инноваций;</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создание </w:t>
      </w:r>
      <w:proofErr w:type="gramStart"/>
      <w:r>
        <w:rPr>
          <w:rFonts w:ascii="Calibri" w:hAnsi="Calibri" w:cs="Calibri"/>
        </w:rPr>
        <w:t>Интернет-портала</w:t>
      </w:r>
      <w:proofErr w:type="gramEnd"/>
      <w:r>
        <w:rPr>
          <w:rFonts w:ascii="Calibri" w:hAnsi="Calibri" w:cs="Calibri"/>
        </w:rPr>
        <w:t>;</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внедрение единой информационной автоматизированной системы управления функционированием сферы культуры;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формирование и организация эффективной работы комиссии мониторинга предоставляемых услуг в сфере культуры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На втором этапе (2015 - 2017 г.г.) планируется выполнение мероприятий, принятых к реализации, мониторинг, контроль и оценка их эффективности, регулярное информирование общественности и других заинтересованных сторон о ходе реализации Стратегии, внедрение инноваций в сферу культуры, обеспечивающих выход на современные стандарты качества услуг </w:t>
      </w:r>
      <w:r>
        <w:rPr>
          <w:rFonts w:ascii="Calibri" w:hAnsi="Calibri" w:cs="Calibri"/>
        </w:rPr>
        <w:lastRenderedPageBreak/>
        <w:t>в сфере культуры.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outlineLvl w:val="1"/>
        <w:rPr>
          <w:rFonts w:ascii="Calibri" w:hAnsi="Calibri" w:cs="Calibri"/>
        </w:rPr>
      </w:pPr>
      <w:bookmarkStart w:id="10" w:name="Par643"/>
      <w:bookmarkEnd w:id="10"/>
      <w:r>
        <w:rPr>
          <w:rFonts w:ascii="Calibri" w:hAnsi="Calibri" w:cs="Calibri"/>
        </w:rPr>
        <w:t>8. Механизм контроля</w:t>
      </w:r>
    </w:p>
    <w:p w:rsidR="00B636F3" w:rsidRDefault="00B636F3">
      <w:pPr>
        <w:widowControl w:val="0"/>
        <w:autoSpaceDE w:val="0"/>
        <w:autoSpaceDN w:val="0"/>
        <w:adjustRightInd w:val="0"/>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В целях обеспечения успешной реализации Стратегии формируется специальный механизм контроля, включающий следующие элементы:</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создание межведомственной комиссии по культуре при Правительстве области - постоянно действующего рабочего органа, основной задачей которого будет являться принятие ключевых решений, связанных с контролем реализации Стратегии. В состав указанного органа предполагается включить представителей всех основных заинтересованных сторон;</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закрепление ответственных органов исполнительной власти, государственных органов области за выполнение мероприятий Стратегии;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создание системы мониторингов, позволяющих отслеживать выполнение показателей, характеризующих достижение главной цели и решение задач Стратегии.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Межведомственная комиссия по культуре при Правительстве Белгородской области: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xml:space="preserve">- осуществляет управление реализацией Стратегии и несет ответственность за достигнутые результаты, координирует действия всех участников выполнения Стратегии, подготавливает в пределах своих полномочий проекты нормативных правовых актов, необходимых для реализации Стратегии, осуществляет </w:t>
      </w:r>
      <w:proofErr w:type="gramStart"/>
      <w:r>
        <w:rPr>
          <w:rFonts w:ascii="Calibri" w:hAnsi="Calibri" w:cs="Calibri"/>
        </w:rPr>
        <w:t>контроль за</w:t>
      </w:r>
      <w:proofErr w:type="gramEnd"/>
      <w:r>
        <w:rPr>
          <w:rFonts w:ascii="Calibri" w:hAnsi="Calibri" w:cs="Calibri"/>
        </w:rPr>
        <w:t xml:space="preserve"> ходом ее реализации и корректировки;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обеспечивает общественное обсуждение результатов Стратегии и представление их в средствах массовой информации;</w:t>
      </w:r>
    </w:p>
    <w:p w:rsidR="00B636F3" w:rsidRDefault="00B636F3">
      <w:pPr>
        <w:widowControl w:val="0"/>
        <w:autoSpaceDE w:val="0"/>
        <w:autoSpaceDN w:val="0"/>
        <w:adjustRightInd w:val="0"/>
        <w:ind w:firstLine="540"/>
        <w:jc w:val="both"/>
        <w:rPr>
          <w:rFonts w:ascii="Calibri" w:hAnsi="Calibri" w:cs="Calibri"/>
        </w:rPr>
      </w:pPr>
      <w:r>
        <w:rPr>
          <w:rFonts w:ascii="Calibri" w:hAnsi="Calibri" w:cs="Calibri"/>
        </w:rPr>
        <w:t>- формирует и ежегодно представляет в Правительство Белгородской области отчет о достигнутых результатах реализации Стратегии.</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jc w:val="right"/>
        <w:outlineLvl w:val="1"/>
        <w:rPr>
          <w:rFonts w:ascii="Calibri" w:hAnsi="Calibri" w:cs="Calibri"/>
        </w:rPr>
      </w:pPr>
      <w:bookmarkStart w:id="11" w:name="Par658"/>
      <w:bookmarkEnd w:id="11"/>
      <w:r>
        <w:rPr>
          <w:rFonts w:ascii="Calibri" w:hAnsi="Calibri" w:cs="Calibri"/>
        </w:rPr>
        <w:t>Приложение</w:t>
      </w:r>
    </w:p>
    <w:p w:rsidR="00B636F3" w:rsidRDefault="00B636F3">
      <w:pPr>
        <w:widowControl w:val="0"/>
        <w:autoSpaceDE w:val="0"/>
        <w:autoSpaceDN w:val="0"/>
        <w:adjustRightInd w:val="0"/>
        <w:jc w:val="right"/>
        <w:rPr>
          <w:rFonts w:ascii="Calibri" w:hAnsi="Calibri" w:cs="Calibri"/>
        </w:rPr>
      </w:pPr>
      <w:r>
        <w:rPr>
          <w:rFonts w:ascii="Calibri" w:hAnsi="Calibri" w:cs="Calibri"/>
        </w:rPr>
        <w:t>к Стратегии развития сферы культуры</w:t>
      </w:r>
    </w:p>
    <w:p w:rsidR="00B636F3" w:rsidRDefault="00B636F3">
      <w:pPr>
        <w:widowControl w:val="0"/>
        <w:autoSpaceDE w:val="0"/>
        <w:autoSpaceDN w:val="0"/>
        <w:adjustRightInd w:val="0"/>
        <w:jc w:val="right"/>
        <w:rPr>
          <w:rFonts w:ascii="Calibri" w:hAnsi="Calibri" w:cs="Calibri"/>
        </w:rPr>
      </w:pPr>
      <w:r>
        <w:rPr>
          <w:rFonts w:ascii="Calibri" w:hAnsi="Calibri" w:cs="Calibri"/>
        </w:rPr>
        <w:t>Белгородской области на 2013 - 2017 годы</w:t>
      </w:r>
    </w:p>
    <w:p w:rsidR="00B636F3" w:rsidRDefault="00B636F3">
      <w:pPr>
        <w:widowControl w:val="0"/>
        <w:autoSpaceDE w:val="0"/>
        <w:autoSpaceDN w:val="0"/>
        <w:adjustRightInd w:val="0"/>
        <w:ind w:firstLine="540"/>
        <w:jc w:val="both"/>
        <w:rPr>
          <w:rFonts w:ascii="Calibri" w:hAnsi="Calibri" w:cs="Calibri"/>
        </w:rPr>
      </w:pPr>
    </w:p>
    <w:p w:rsidR="00B636F3" w:rsidRDefault="00B636F3">
      <w:pPr>
        <w:widowControl w:val="0"/>
        <w:autoSpaceDE w:val="0"/>
        <w:autoSpaceDN w:val="0"/>
        <w:adjustRightInd w:val="0"/>
        <w:rPr>
          <w:rFonts w:ascii="Calibri" w:hAnsi="Calibri" w:cs="Calibri"/>
        </w:rPr>
      </w:pPr>
      <w:bookmarkStart w:id="12" w:name="Par662"/>
      <w:bookmarkEnd w:id="12"/>
      <w:r>
        <w:rPr>
          <w:rFonts w:ascii="Calibri" w:hAnsi="Calibri" w:cs="Calibri"/>
        </w:rPr>
        <w:t>Целевые показатели</w:t>
      </w:r>
    </w:p>
    <w:p w:rsidR="00B636F3" w:rsidRDefault="00B636F3">
      <w:pPr>
        <w:widowControl w:val="0"/>
        <w:autoSpaceDE w:val="0"/>
        <w:autoSpaceDN w:val="0"/>
        <w:adjustRightInd w:val="0"/>
        <w:rPr>
          <w:rFonts w:ascii="Calibri" w:hAnsi="Calibri" w:cs="Calibri"/>
        </w:rPr>
      </w:pPr>
      <w:r>
        <w:rPr>
          <w:rFonts w:ascii="Calibri" w:hAnsi="Calibri" w:cs="Calibri"/>
        </w:rPr>
        <w:t>Стратегии развития сферы культуры</w:t>
      </w:r>
    </w:p>
    <w:p w:rsidR="00B636F3" w:rsidRDefault="00B636F3">
      <w:pPr>
        <w:widowControl w:val="0"/>
        <w:autoSpaceDE w:val="0"/>
        <w:autoSpaceDN w:val="0"/>
        <w:adjustRightInd w:val="0"/>
        <w:rPr>
          <w:rFonts w:ascii="Calibri" w:hAnsi="Calibri" w:cs="Calibri"/>
        </w:rPr>
      </w:pPr>
      <w:r>
        <w:rPr>
          <w:rFonts w:ascii="Calibri" w:hAnsi="Calibri" w:cs="Calibri"/>
        </w:rPr>
        <w:t>Белгородской области на 2013 - 2017 годы</w:t>
      </w:r>
    </w:p>
    <w:p w:rsidR="00B636F3" w:rsidRDefault="00B636F3">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64"/>
        <w:gridCol w:w="777"/>
        <w:gridCol w:w="1221"/>
        <w:gridCol w:w="888"/>
        <w:gridCol w:w="888"/>
        <w:gridCol w:w="888"/>
        <w:gridCol w:w="888"/>
        <w:gridCol w:w="888"/>
      </w:tblGrid>
      <w:tr w:rsidR="00B636F3">
        <w:tblPrEx>
          <w:tblCellMar>
            <w:top w:w="0" w:type="dxa"/>
            <w:bottom w:w="0" w:type="dxa"/>
          </w:tblCellMar>
        </w:tblPrEx>
        <w:trPr>
          <w:trHeight w:val="540"/>
          <w:tblCellSpacing w:w="5" w:type="nil"/>
        </w:trPr>
        <w:tc>
          <w:tcPr>
            <w:tcW w:w="2664" w:type="dxa"/>
            <w:vMerge w:val="restart"/>
            <w:tcBorders>
              <w:top w:val="single" w:sz="8" w:space="0" w:color="auto"/>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Наименование </w:t>
            </w:r>
            <w:proofErr w:type="gramStart"/>
            <w:r>
              <w:rPr>
                <w:rFonts w:ascii="Courier New" w:hAnsi="Courier New" w:cs="Courier New"/>
                <w:sz w:val="18"/>
                <w:szCs w:val="18"/>
              </w:rPr>
              <w:t>целевого</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показателя      </w:t>
            </w:r>
          </w:p>
        </w:tc>
        <w:tc>
          <w:tcPr>
            <w:tcW w:w="777" w:type="dxa"/>
            <w:vMerge w:val="restart"/>
            <w:tcBorders>
              <w:top w:val="single" w:sz="8" w:space="0" w:color="auto"/>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Еди-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ница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изме-</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рения</w:t>
            </w:r>
          </w:p>
        </w:tc>
        <w:tc>
          <w:tcPr>
            <w:tcW w:w="1221" w:type="dxa"/>
            <w:vMerge w:val="restart"/>
            <w:tcBorders>
              <w:top w:val="single" w:sz="8" w:space="0" w:color="auto"/>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Значение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целевого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теля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начало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ции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Стратегии</w:t>
            </w:r>
          </w:p>
        </w:tc>
        <w:tc>
          <w:tcPr>
            <w:tcW w:w="4440" w:type="dxa"/>
            <w:gridSpan w:val="5"/>
            <w:tcBorders>
              <w:top w:val="single" w:sz="8" w:space="0" w:color="auto"/>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Плановое значение </w:t>
            </w:r>
            <w:proofErr w:type="gramStart"/>
            <w:r>
              <w:rPr>
                <w:rFonts w:ascii="Courier New" w:hAnsi="Courier New" w:cs="Courier New"/>
                <w:sz w:val="18"/>
                <w:szCs w:val="18"/>
              </w:rPr>
              <w:t>целевого</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показателя            </w:t>
            </w:r>
          </w:p>
        </w:tc>
      </w:tr>
      <w:tr w:rsidR="00B636F3">
        <w:tblPrEx>
          <w:tblCellMar>
            <w:top w:w="0" w:type="dxa"/>
            <w:bottom w:w="0" w:type="dxa"/>
          </w:tblCellMar>
        </w:tblPrEx>
        <w:trPr>
          <w:trHeight w:val="900"/>
          <w:tblCellSpacing w:w="5" w:type="nil"/>
        </w:trPr>
        <w:tc>
          <w:tcPr>
            <w:tcW w:w="2664" w:type="dxa"/>
            <w:vMerge/>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ind w:firstLine="540"/>
              <w:jc w:val="both"/>
              <w:rPr>
                <w:rFonts w:ascii="Calibri" w:hAnsi="Calibri" w:cs="Calibri"/>
              </w:rPr>
            </w:pPr>
          </w:p>
        </w:tc>
        <w:tc>
          <w:tcPr>
            <w:tcW w:w="777" w:type="dxa"/>
            <w:vMerge/>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ind w:firstLine="540"/>
              <w:jc w:val="both"/>
              <w:rPr>
                <w:rFonts w:ascii="Calibri" w:hAnsi="Calibri" w:cs="Calibri"/>
              </w:rPr>
            </w:pPr>
          </w:p>
        </w:tc>
        <w:tc>
          <w:tcPr>
            <w:tcW w:w="1221" w:type="dxa"/>
            <w:vMerge/>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ind w:firstLine="540"/>
              <w:jc w:val="both"/>
              <w:rPr>
                <w:rFonts w:ascii="Calibri" w:hAnsi="Calibri" w:cs="Calibri"/>
              </w:rPr>
            </w:pP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2014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2016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2017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r>
      <w:tr w:rsidR="00B636F3">
        <w:tblPrEx>
          <w:tblCellMar>
            <w:top w:w="0" w:type="dxa"/>
            <w:bottom w:w="0" w:type="dxa"/>
          </w:tblCellMar>
        </w:tblPrEx>
        <w:trPr>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   </w:t>
            </w:r>
          </w:p>
        </w:tc>
      </w:tr>
      <w:tr w:rsidR="00B636F3">
        <w:tblPrEx>
          <w:tblCellMar>
            <w:top w:w="0" w:type="dxa"/>
            <w:bottom w:w="0" w:type="dxa"/>
          </w:tblCellMar>
        </w:tblPrEx>
        <w:trPr>
          <w:tblCellSpacing w:w="5" w:type="nil"/>
        </w:trPr>
        <w:tc>
          <w:tcPr>
            <w:tcW w:w="9102" w:type="dxa"/>
            <w:gridSpan w:val="8"/>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outlineLvl w:val="2"/>
              <w:rPr>
                <w:rFonts w:ascii="Courier New" w:hAnsi="Courier New" w:cs="Courier New"/>
                <w:sz w:val="18"/>
                <w:szCs w:val="18"/>
              </w:rPr>
            </w:pPr>
            <w:bookmarkStart w:id="13" w:name="Par678"/>
            <w:bookmarkEnd w:id="13"/>
            <w:r>
              <w:rPr>
                <w:rFonts w:ascii="Courier New" w:hAnsi="Courier New" w:cs="Courier New"/>
                <w:sz w:val="18"/>
                <w:szCs w:val="18"/>
              </w:rPr>
              <w:t xml:space="preserve">            1. Формирование культурных потребностей населения            </w:t>
            </w:r>
          </w:p>
        </w:tc>
      </w:tr>
      <w:tr w:rsidR="00B636F3">
        <w:tblPrEx>
          <w:tblCellMar>
            <w:top w:w="0" w:type="dxa"/>
            <w:bottom w:w="0" w:type="dxa"/>
          </w:tblCellMar>
        </w:tblPrEx>
        <w:trPr>
          <w:trHeight w:val="72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посещений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библиотек на 1000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человек населения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4331,0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4331,3</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4331,5</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4331,7</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4331,8</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4332,0</w:t>
            </w:r>
          </w:p>
        </w:tc>
      </w:tr>
      <w:tr w:rsidR="00B636F3">
        <w:tblPrEx>
          <w:tblCellMar>
            <w:top w:w="0" w:type="dxa"/>
            <w:bottom w:w="0" w:type="dxa"/>
          </w:tblCellMar>
        </w:tblPrEx>
        <w:trPr>
          <w:trHeight w:val="126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Количество посещений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концертов, проводимых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концертными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организациями, на 1000</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человек населения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220  </w:t>
            </w:r>
          </w:p>
        </w:tc>
      </w:tr>
      <w:tr w:rsidR="00B636F3">
        <w:tblPrEx>
          <w:tblCellMar>
            <w:top w:w="0" w:type="dxa"/>
            <w:bottom w:w="0" w:type="dxa"/>
          </w:tblCellMar>
        </w:tblPrEx>
        <w:trPr>
          <w:trHeight w:val="54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Число посещений музеев</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1000 человек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479,1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496,3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511,0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521,2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527,0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529,4 </w:t>
            </w:r>
          </w:p>
        </w:tc>
      </w:tr>
      <w:tr w:rsidR="00B636F3">
        <w:tblPrEx>
          <w:tblCellMar>
            <w:top w:w="0" w:type="dxa"/>
            <w:bottom w:w="0" w:type="dxa"/>
          </w:tblCellMar>
        </w:tblPrEx>
        <w:trPr>
          <w:trHeight w:val="72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Число посещений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киносеансов на 1000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человек населения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1432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1450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1455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1460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1465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1470 </w:t>
            </w:r>
          </w:p>
        </w:tc>
      </w:tr>
      <w:tr w:rsidR="00B636F3">
        <w:tblPrEx>
          <w:tblCellMar>
            <w:top w:w="0" w:type="dxa"/>
            <w:bottom w:w="0" w:type="dxa"/>
          </w:tblCellMar>
        </w:tblPrEx>
        <w:trPr>
          <w:trHeight w:val="72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Число посещений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театров на 1000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человек населения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116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118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124  </w:t>
            </w:r>
          </w:p>
        </w:tc>
      </w:tr>
      <w:tr w:rsidR="00B636F3">
        <w:tblPrEx>
          <w:tblCellMar>
            <w:top w:w="0" w:type="dxa"/>
            <w:bottom w:w="0" w:type="dxa"/>
          </w:tblCellMar>
        </w:tblPrEx>
        <w:trPr>
          <w:trHeight w:val="126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roofErr w:type="gramStart"/>
            <w:r>
              <w:rPr>
                <w:rFonts w:ascii="Courier New" w:hAnsi="Courier New" w:cs="Courier New"/>
                <w:sz w:val="18"/>
                <w:szCs w:val="18"/>
              </w:rPr>
              <w:t>выданных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экземпляров из фондов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государственных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муниципальных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библиотек на 1000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человек населения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11270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11273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11275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11280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11282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11285 </w:t>
            </w:r>
          </w:p>
        </w:tc>
      </w:tr>
      <w:tr w:rsidR="00B636F3">
        <w:tblPrEx>
          <w:tblCellMar>
            <w:top w:w="0" w:type="dxa"/>
            <w:bottom w:w="0" w:type="dxa"/>
          </w:tblCellMar>
        </w:tblPrEx>
        <w:trPr>
          <w:tblCellSpacing w:w="5" w:type="nil"/>
        </w:trPr>
        <w:tc>
          <w:tcPr>
            <w:tcW w:w="9102" w:type="dxa"/>
            <w:gridSpan w:val="8"/>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outlineLvl w:val="2"/>
              <w:rPr>
                <w:rFonts w:ascii="Courier New" w:hAnsi="Courier New" w:cs="Courier New"/>
                <w:sz w:val="18"/>
                <w:szCs w:val="18"/>
              </w:rPr>
            </w:pPr>
            <w:bookmarkStart w:id="14" w:name="Par715"/>
            <w:bookmarkEnd w:id="14"/>
            <w:r>
              <w:rPr>
                <w:rFonts w:ascii="Courier New" w:hAnsi="Courier New" w:cs="Courier New"/>
                <w:sz w:val="18"/>
                <w:szCs w:val="18"/>
              </w:rPr>
              <w:t xml:space="preserve">   2. Повышение уровня доступности и </w:t>
            </w:r>
            <w:proofErr w:type="gramStart"/>
            <w:r>
              <w:rPr>
                <w:rFonts w:ascii="Courier New" w:hAnsi="Courier New" w:cs="Courier New"/>
                <w:sz w:val="18"/>
                <w:szCs w:val="18"/>
              </w:rPr>
              <w:t>привлекательности</w:t>
            </w:r>
            <w:proofErr w:type="gramEnd"/>
            <w:r>
              <w:rPr>
                <w:rFonts w:ascii="Courier New" w:hAnsi="Courier New" w:cs="Courier New"/>
                <w:sz w:val="18"/>
                <w:szCs w:val="18"/>
              </w:rPr>
              <w:t xml:space="preserve"> культурных благ   </w:t>
            </w:r>
          </w:p>
        </w:tc>
      </w:tr>
      <w:tr w:rsidR="00B636F3">
        <w:tblPrEx>
          <w:tblCellMar>
            <w:top w:w="0" w:type="dxa"/>
            <w:bottom w:w="0" w:type="dxa"/>
          </w:tblCellMar>
        </w:tblPrEx>
        <w:trPr>
          <w:trHeight w:val="108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Удовлетворенность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качеством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предоставляемых услуг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сфере культуры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 xml:space="preserve">(качеством культуры   </w:t>
            </w:r>
            <w:proofErr w:type="gramEnd"/>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обслуживания)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60,5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62,0 </w:t>
            </w:r>
          </w:p>
        </w:tc>
      </w:tr>
      <w:tr w:rsidR="00B636F3">
        <w:tblPrEx>
          <w:tblCellMar>
            <w:top w:w="0" w:type="dxa"/>
            <w:bottom w:w="0" w:type="dxa"/>
          </w:tblCellMar>
        </w:tblPrEx>
        <w:trPr>
          <w:trHeight w:val="90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новых постановок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общем количестве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текущего репертуара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театрально-концертных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r>
      <w:tr w:rsidR="00B636F3">
        <w:tblPrEx>
          <w:tblCellMar>
            <w:top w:w="0" w:type="dxa"/>
            <w:bottom w:w="0" w:type="dxa"/>
          </w:tblCellMar>
        </w:tblPrEx>
        <w:trPr>
          <w:trHeight w:val="144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выездов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областной филармонии и</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театров области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рамках</w:t>
            </w:r>
            <w:proofErr w:type="gramEnd"/>
            <w:r>
              <w:rPr>
                <w:rFonts w:ascii="Courier New" w:hAnsi="Courier New" w:cs="Courier New"/>
                <w:sz w:val="18"/>
                <w:szCs w:val="18"/>
              </w:rPr>
              <w:t xml:space="preserve"> сводных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гастрольных туров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муниципальные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100  </w:t>
            </w:r>
          </w:p>
        </w:tc>
      </w:tr>
      <w:tr w:rsidR="00B636F3">
        <w:tblPrEx>
          <w:tblCellMar>
            <w:top w:w="0" w:type="dxa"/>
            <w:bottom w:w="0" w:type="dxa"/>
          </w:tblCellMar>
        </w:tblPrEx>
        <w:trPr>
          <w:trHeight w:val="90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выездов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жителей муниципальных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областные театрально-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концертные учреждения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66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r>
      <w:tr w:rsidR="00B636F3">
        <w:tblPrEx>
          <w:tblCellMar>
            <w:top w:w="0" w:type="dxa"/>
            <w:bottom w:w="0" w:type="dxa"/>
          </w:tblCellMar>
        </w:tblPrEx>
        <w:trPr>
          <w:trHeight w:val="54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изданий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адаптированных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форматов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145  </w:t>
            </w:r>
          </w:p>
        </w:tc>
      </w:tr>
      <w:tr w:rsidR="00B636F3">
        <w:tblPrEx>
          <w:tblCellMar>
            <w:top w:w="0" w:type="dxa"/>
            <w:bottom w:w="0" w:type="dxa"/>
          </w:tblCellMar>
        </w:tblPrEx>
        <w:trPr>
          <w:trHeight w:val="108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Количество мероприятий</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передвижных центров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в </w:t>
            </w:r>
            <w:proofErr w:type="gramStart"/>
            <w:r>
              <w:rPr>
                <w:rFonts w:ascii="Courier New" w:hAnsi="Courier New" w:cs="Courier New"/>
                <w:sz w:val="18"/>
                <w:szCs w:val="18"/>
              </w:rPr>
              <w:t>населенных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пунктах</w:t>
            </w:r>
            <w:proofErr w:type="gramEnd"/>
            <w:r>
              <w:rPr>
                <w:rFonts w:ascii="Courier New" w:hAnsi="Courier New" w:cs="Courier New"/>
                <w:sz w:val="18"/>
                <w:szCs w:val="18"/>
              </w:rPr>
              <w:t xml:space="preserve"> области, не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учреждений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1371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1371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1373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1393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1413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1433 </w:t>
            </w:r>
          </w:p>
        </w:tc>
      </w:tr>
      <w:tr w:rsidR="00B636F3">
        <w:tblPrEx>
          <w:tblCellMar>
            <w:top w:w="0" w:type="dxa"/>
            <w:bottom w:w="0" w:type="dxa"/>
          </w:tblCellMar>
        </w:tblPrEx>
        <w:trPr>
          <w:trHeight w:val="72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посещений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сайтов учреждений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области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сети Интернет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1012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1345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1480 </w:t>
            </w:r>
          </w:p>
        </w:tc>
      </w:tr>
      <w:tr w:rsidR="00B636F3">
        <w:tblPrEx>
          <w:tblCellMar>
            <w:top w:w="0" w:type="dxa"/>
            <w:bottom w:w="0" w:type="dxa"/>
          </w:tblCellMar>
        </w:tblPrEx>
        <w:trPr>
          <w:trHeight w:val="54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обращений </w:t>
            </w:r>
            <w:proofErr w:type="gramStart"/>
            <w:r>
              <w:rPr>
                <w:rFonts w:ascii="Courier New" w:hAnsi="Courier New" w:cs="Courier New"/>
                <w:sz w:val="18"/>
                <w:szCs w:val="18"/>
              </w:rPr>
              <w:t>к</w:t>
            </w:r>
            <w:proofErr w:type="gramEnd"/>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электронным </w:t>
            </w:r>
            <w:r>
              <w:rPr>
                <w:rFonts w:ascii="Courier New" w:hAnsi="Courier New" w:cs="Courier New"/>
                <w:sz w:val="18"/>
                <w:szCs w:val="18"/>
              </w:rPr>
              <w:lastRenderedPageBreak/>
              <w:t>каталогам,</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базам данных библиотек</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730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980  </w:t>
            </w:r>
          </w:p>
        </w:tc>
      </w:tr>
      <w:tr w:rsidR="00B636F3">
        <w:tblPrEx>
          <w:tblCellMar>
            <w:top w:w="0" w:type="dxa"/>
            <w:bottom w:w="0" w:type="dxa"/>
          </w:tblCellMar>
        </w:tblPrEx>
        <w:trPr>
          <w:trHeight w:val="90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Доля учреждений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области,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нанесенных на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геоинформационные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карты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100  </w:t>
            </w:r>
          </w:p>
        </w:tc>
      </w:tr>
      <w:tr w:rsidR="00B636F3">
        <w:tblPrEx>
          <w:tblCellMar>
            <w:top w:w="0" w:type="dxa"/>
            <w:bottom w:w="0" w:type="dxa"/>
          </w:tblCellMar>
        </w:tblPrEx>
        <w:trPr>
          <w:tblCellSpacing w:w="5" w:type="nil"/>
        </w:trPr>
        <w:tc>
          <w:tcPr>
            <w:tcW w:w="9102" w:type="dxa"/>
            <w:gridSpan w:val="8"/>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outlineLvl w:val="2"/>
              <w:rPr>
                <w:rFonts w:ascii="Courier New" w:hAnsi="Courier New" w:cs="Courier New"/>
                <w:sz w:val="18"/>
                <w:szCs w:val="18"/>
              </w:rPr>
            </w:pPr>
            <w:bookmarkStart w:id="15" w:name="Par771"/>
            <w:bookmarkEnd w:id="15"/>
            <w:r>
              <w:rPr>
                <w:rFonts w:ascii="Courier New" w:hAnsi="Courier New" w:cs="Courier New"/>
                <w:sz w:val="18"/>
                <w:szCs w:val="18"/>
              </w:rPr>
              <w:t xml:space="preserve">                3. Развитие ресурсной базы сферы культуры                </w:t>
            </w:r>
          </w:p>
        </w:tc>
      </w:tr>
      <w:tr w:rsidR="00B636F3">
        <w:tblPrEx>
          <w:tblCellMar>
            <w:top w:w="0" w:type="dxa"/>
            <w:bottom w:w="0" w:type="dxa"/>
          </w:tblCellMar>
        </w:tblPrEx>
        <w:trPr>
          <w:trHeight w:val="180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зданий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государственных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муниципальных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культуры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дополнительного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сфере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w:t>
            </w:r>
            <w:proofErr w:type="gramStart"/>
            <w:r>
              <w:rPr>
                <w:rFonts w:ascii="Courier New" w:hAnsi="Courier New" w:cs="Courier New"/>
                <w:sz w:val="18"/>
                <w:szCs w:val="18"/>
              </w:rPr>
              <w:t>находящихся</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удовлетворительном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состоянии</w:t>
            </w:r>
            <w:proofErr w:type="gramEnd"/>
            <w:r>
              <w:rPr>
                <w:rFonts w:ascii="Courier New" w:hAnsi="Courier New" w:cs="Courier New"/>
                <w:sz w:val="18"/>
                <w:szCs w:val="18"/>
              </w:rPr>
              <w:t xml:space="preserve">, от общего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количества объектов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74,4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r>
      <w:tr w:rsidR="00B636F3">
        <w:tblPrEx>
          <w:tblCellMar>
            <w:top w:w="0" w:type="dxa"/>
            <w:bottom w:w="0" w:type="dxa"/>
          </w:tblCellMar>
        </w:tblPrEx>
        <w:trPr>
          <w:trHeight w:val="126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Количество телепередач</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 профессиональном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искусстве</w:t>
            </w:r>
            <w:proofErr w:type="gramEnd"/>
            <w:r>
              <w:rPr>
                <w:rFonts w:ascii="Courier New" w:hAnsi="Courier New" w:cs="Courier New"/>
                <w:sz w:val="18"/>
                <w:szCs w:val="18"/>
              </w:rPr>
              <w:t xml:space="preserve"> и народном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творчестве</w:t>
            </w:r>
            <w:proofErr w:type="gramEnd"/>
            <w:r>
              <w:rPr>
                <w:rFonts w:ascii="Courier New" w:hAnsi="Courier New" w:cs="Courier New"/>
                <w:sz w:val="18"/>
                <w:szCs w:val="18"/>
              </w:rPr>
              <w:t xml:space="preserve"> области,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выдающихся </w:t>
            </w:r>
            <w:proofErr w:type="gramStart"/>
            <w:r>
              <w:rPr>
                <w:rFonts w:ascii="Courier New" w:hAnsi="Courier New" w:cs="Courier New"/>
                <w:sz w:val="18"/>
                <w:szCs w:val="18"/>
              </w:rPr>
              <w:t>земляках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лучших </w:t>
            </w:r>
            <w:proofErr w:type="gramStart"/>
            <w:r>
              <w:rPr>
                <w:rFonts w:ascii="Courier New" w:hAnsi="Courier New" w:cs="Courier New"/>
                <w:sz w:val="18"/>
                <w:szCs w:val="18"/>
              </w:rPr>
              <w:t>учреждениях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области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r>
      <w:tr w:rsidR="00B636F3">
        <w:tblPrEx>
          <w:tblCellMar>
            <w:top w:w="0" w:type="dxa"/>
            <w:bottom w:w="0" w:type="dxa"/>
          </w:tblCellMar>
        </w:tblPrEx>
        <w:trPr>
          <w:trHeight w:val="198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приобретенных фильмов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фонд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высоконравственных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высокохудожественных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кинофильмов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цифрового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кинотеатрального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 xml:space="preserve">показа (с             </w:t>
            </w:r>
            <w:proofErr w:type="gramEnd"/>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приобретением прав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 xml:space="preserve">DVD, Blu-ray)         </w:t>
            </w:r>
            <w:proofErr w:type="gramEnd"/>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55  </w:t>
            </w:r>
          </w:p>
        </w:tc>
      </w:tr>
      <w:tr w:rsidR="00B636F3">
        <w:tblPrEx>
          <w:tblCellMar>
            <w:top w:w="0" w:type="dxa"/>
            <w:bottom w:w="0" w:type="dxa"/>
          </w:tblCellMar>
        </w:tblPrEx>
        <w:trPr>
          <w:trHeight w:val="108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работников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культуры,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прошедших</w:t>
            </w:r>
            <w:proofErr w:type="gramEnd"/>
            <w:r>
              <w:rPr>
                <w:rFonts w:ascii="Courier New" w:hAnsi="Courier New" w:cs="Courier New"/>
                <w:sz w:val="18"/>
                <w:szCs w:val="18"/>
              </w:rPr>
              <w:t xml:space="preserve"> обучение,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переподготовку,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повысивших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квалификацию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22,4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22,6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22,8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23,0 </w:t>
            </w:r>
          </w:p>
        </w:tc>
      </w:tr>
      <w:tr w:rsidR="00B636F3">
        <w:tblPrEx>
          <w:tblCellMar>
            <w:top w:w="0" w:type="dxa"/>
            <w:bottom w:w="0" w:type="dxa"/>
          </w:tblCellMar>
        </w:tblPrEx>
        <w:trPr>
          <w:tblCellSpacing w:w="5" w:type="nil"/>
        </w:trPr>
        <w:tc>
          <w:tcPr>
            <w:tcW w:w="9102" w:type="dxa"/>
            <w:gridSpan w:val="8"/>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outlineLvl w:val="2"/>
              <w:rPr>
                <w:rFonts w:ascii="Courier New" w:hAnsi="Courier New" w:cs="Courier New"/>
                <w:sz w:val="18"/>
                <w:szCs w:val="18"/>
              </w:rPr>
            </w:pPr>
            <w:bookmarkStart w:id="16" w:name="Par811"/>
            <w:bookmarkEnd w:id="16"/>
            <w:r>
              <w:rPr>
                <w:rFonts w:ascii="Courier New" w:hAnsi="Courier New" w:cs="Courier New"/>
                <w:sz w:val="18"/>
                <w:szCs w:val="18"/>
              </w:rPr>
              <w:t xml:space="preserve">   4. Сохранение культурно-исторического наследия Белгородской области   </w:t>
            </w:r>
          </w:p>
        </w:tc>
      </w:tr>
      <w:tr w:rsidR="00B636F3">
        <w:tblPrEx>
          <w:tblCellMar>
            <w:top w:w="0" w:type="dxa"/>
            <w:bottom w:w="0" w:type="dxa"/>
          </w:tblCellMar>
        </w:tblPrEx>
        <w:trPr>
          <w:trHeight w:val="90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тематических изданий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любом виде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носителя, </w:t>
            </w:r>
            <w:proofErr w:type="gramStart"/>
            <w:r>
              <w:rPr>
                <w:rFonts w:ascii="Courier New" w:hAnsi="Courier New" w:cs="Courier New"/>
                <w:sz w:val="18"/>
                <w:szCs w:val="18"/>
              </w:rPr>
              <w:t>выпускаемых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учреждениями культуры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r>
      <w:tr w:rsidR="00B636F3">
        <w:tblPrEx>
          <w:tblCellMar>
            <w:top w:w="0" w:type="dxa"/>
            <w:bottom w:w="0" w:type="dxa"/>
          </w:tblCellMar>
        </w:tblPrEx>
        <w:trPr>
          <w:trHeight w:val="126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объектов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культурного наследия,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находящихся 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удовлетворительном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состоянии</w:t>
            </w:r>
            <w:proofErr w:type="gramEnd"/>
            <w:r>
              <w:rPr>
                <w:rFonts w:ascii="Courier New" w:hAnsi="Courier New" w:cs="Courier New"/>
                <w:sz w:val="18"/>
                <w:szCs w:val="18"/>
              </w:rPr>
              <w:t xml:space="preserve">, в общем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количестве</w:t>
            </w:r>
            <w:proofErr w:type="gramEnd"/>
            <w:r>
              <w:rPr>
                <w:rFonts w:ascii="Courier New" w:hAnsi="Courier New" w:cs="Courier New"/>
                <w:sz w:val="18"/>
                <w:szCs w:val="18"/>
              </w:rPr>
              <w:t xml:space="preserve"> объектов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культурного наследия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36,0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37,0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38,0 </w:t>
            </w:r>
          </w:p>
        </w:tc>
      </w:tr>
      <w:tr w:rsidR="00B636F3">
        <w:tblPrEx>
          <w:tblCellMar>
            <w:top w:w="0" w:type="dxa"/>
            <w:bottom w:w="0" w:type="dxa"/>
          </w:tblCellMar>
        </w:tblPrEx>
        <w:trPr>
          <w:tblCellSpacing w:w="5" w:type="nil"/>
        </w:trPr>
        <w:tc>
          <w:tcPr>
            <w:tcW w:w="9102" w:type="dxa"/>
            <w:gridSpan w:val="8"/>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outlineLvl w:val="2"/>
              <w:rPr>
                <w:rFonts w:ascii="Courier New" w:hAnsi="Courier New" w:cs="Courier New"/>
                <w:sz w:val="18"/>
                <w:szCs w:val="18"/>
              </w:rPr>
            </w:pPr>
            <w:bookmarkStart w:id="17" w:name="Par827"/>
            <w:bookmarkEnd w:id="17"/>
            <w:r>
              <w:rPr>
                <w:rFonts w:ascii="Courier New" w:hAnsi="Courier New" w:cs="Courier New"/>
                <w:sz w:val="18"/>
                <w:szCs w:val="18"/>
              </w:rPr>
              <w:t xml:space="preserve">           5. Формирование системы культурных брендов региона            </w:t>
            </w:r>
          </w:p>
        </w:tc>
      </w:tr>
      <w:tr w:rsidR="00B636F3">
        <w:tblPrEx>
          <w:tblCellMar>
            <w:top w:w="0" w:type="dxa"/>
            <w:bottom w:w="0" w:type="dxa"/>
          </w:tblCellMar>
        </w:tblPrEx>
        <w:trPr>
          <w:trHeight w:val="90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roofErr w:type="gramStart"/>
            <w:r>
              <w:rPr>
                <w:rFonts w:ascii="Courier New" w:hAnsi="Courier New" w:cs="Courier New"/>
                <w:sz w:val="18"/>
                <w:szCs w:val="18"/>
              </w:rPr>
              <w:t>новых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фестивалей, праздников</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рамках развития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культурных брендов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территорий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  </w:t>
            </w:r>
          </w:p>
        </w:tc>
      </w:tr>
      <w:tr w:rsidR="00B636F3">
        <w:tblPrEx>
          <w:tblCellMar>
            <w:top w:w="0" w:type="dxa"/>
            <w:bottom w:w="0" w:type="dxa"/>
          </w:tblCellMar>
        </w:tblPrEx>
        <w:trPr>
          <w:trHeight w:val="126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публикаций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средствах </w:t>
            </w:r>
            <w:proofErr w:type="gramStart"/>
            <w:r>
              <w:rPr>
                <w:rFonts w:ascii="Courier New" w:hAnsi="Courier New" w:cs="Courier New"/>
                <w:sz w:val="18"/>
                <w:szCs w:val="18"/>
              </w:rPr>
              <w:t>массовой</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(научных) </w:t>
            </w:r>
            <w:proofErr w:type="gramStart"/>
            <w:r>
              <w:rPr>
                <w:rFonts w:ascii="Courier New" w:hAnsi="Courier New" w:cs="Courier New"/>
                <w:sz w:val="18"/>
                <w:szCs w:val="18"/>
              </w:rPr>
              <w:t>изданиях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направленных на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продвижение брендов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1500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1515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1520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1525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1530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1535 </w:t>
            </w:r>
          </w:p>
        </w:tc>
      </w:tr>
      <w:tr w:rsidR="00B636F3">
        <w:tblPrEx>
          <w:tblCellMar>
            <w:top w:w="0" w:type="dxa"/>
            <w:bottom w:w="0" w:type="dxa"/>
          </w:tblCellMar>
        </w:tblPrEx>
        <w:trPr>
          <w:trHeight w:val="162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Удельный вес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участвующего в </w:t>
            </w:r>
            <w:proofErr w:type="gramStart"/>
            <w:r>
              <w:rPr>
                <w:rFonts w:ascii="Courier New" w:hAnsi="Courier New" w:cs="Courier New"/>
                <w:sz w:val="18"/>
                <w:szCs w:val="18"/>
              </w:rPr>
              <w:t>платных</w:t>
            </w:r>
            <w:proofErr w:type="gramEnd"/>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культурно-досуговых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мероприятиях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проводимых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государственными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(муниципальными)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учреждениями культуры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456,1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456,15</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456,2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456,25</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456,3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456,35</w:t>
            </w:r>
          </w:p>
        </w:tc>
      </w:tr>
      <w:tr w:rsidR="00B636F3">
        <w:tblPrEx>
          <w:tblCellMar>
            <w:top w:w="0" w:type="dxa"/>
            <w:bottom w:w="0" w:type="dxa"/>
          </w:tblCellMar>
        </w:tblPrEx>
        <w:trPr>
          <w:tblCellSpacing w:w="5" w:type="nil"/>
        </w:trPr>
        <w:tc>
          <w:tcPr>
            <w:tcW w:w="9102" w:type="dxa"/>
            <w:gridSpan w:val="8"/>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outlineLvl w:val="2"/>
              <w:rPr>
                <w:rFonts w:ascii="Courier New" w:hAnsi="Courier New" w:cs="Courier New"/>
                <w:sz w:val="18"/>
                <w:szCs w:val="18"/>
              </w:rPr>
            </w:pPr>
            <w:bookmarkStart w:id="18" w:name="Par853"/>
            <w:bookmarkEnd w:id="18"/>
            <w:r>
              <w:rPr>
                <w:rFonts w:ascii="Courier New" w:hAnsi="Courier New" w:cs="Courier New"/>
                <w:sz w:val="18"/>
                <w:szCs w:val="18"/>
              </w:rPr>
              <w:t xml:space="preserve">           6. Поддержка одаренных детей и талантливой молодежи           </w:t>
            </w:r>
          </w:p>
        </w:tc>
      </w:tr>
      <w:tr w:rsidR="00B636F3">
        <w:tblPrEx>
          <w:tblCellMar>
            <w:top w:w="0" w:type="dxa"/>
            <w:bottom w:w="0" w:type="dxa"/>
          </w:tblCellMar>
        </w:tblPrEx>
        <w:trPr>
          <w:trHeight w:val="198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учащихся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дополнительного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сфере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 xml:space="preserve">культуры (детских     </w:t>
            </w:r>
            <w:proofErr w:type="gramEnd"/>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музыкальных,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художественных школ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школ искусств)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числа учащихся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общеобразовательных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школ 1 - 9 классов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17,8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17,9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18,1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18,2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18,5 </w:t>
            </w:r>
          </w:p>
        </w:tc>
      </w:tr>
      <w:tr w:rsidR="00B636F3">
        <w:tblPrEx>
          <w:tblCellMar>
            <w:top w:w="0" w:type="dxa"/>
            <w:bottom w:w="0" w:type="dxa"/>
          </w:tblCellMar>
        </w:tblPrEx>
        <w:trPr>
          <w:trHeight w:val="36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Количество мероприятий</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целевой аудитории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2833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2840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2847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2850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2855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2900 </w:t>
            </w:r>
          </w:p>
        </w:tc>
      </w:tr>
      <w:tr w:rsidR="00B636F3">
        <w:tblPrEx>
          <w:tblCellMar>
            <w:top w:w="0" w:type="dxa"/>
            <w:bottom w:w="0" w:type="dxa"/>
          </w:tblCellMar>
        </w:tblPrEx>
        <w:trPr>
          <w:trHeight w:val="1980"/>
          <w:tblCellSpacing w:w="5" w:type="nil"/>
        </w:trPr>
        <w:tc>
          <w:tcPr>
            <w:tcW w:w="2664"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учащихся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дополнительного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сфере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w:t>
            </w:r>
            <w:proofErr w:type="gramStart"/>
            <w:r>
              <w:rPr>
                <w:rFonts w:ascii="Courier New" w:hAnsi="Courier New" w:cs="Courier New"/>
                <w:sz w:val="18"/>
                <w:szCs w:val="18"/>
              </w:rPr>
              <w:t>получивших</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награды и поощрения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фестивальных и        </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конкурсных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мероприятиях</w:t>
            </w:r>
            <w:proofErr w:type="gramEnd"/>
            <w:r>
              <w:rPr>
                <w:rFonts w:ascii="Courier New" w:hAnsi="Courier New" w:cs="Courier New"/>
                <w:sz w:val="18"/>
                <w:szCs w:val="18"/>
              </w:rPr>
              <w:t xml:space="preserve"> различных</w:t>
            </w:r>
          </w:p>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уровней, в общем      </w:t>
            </w:r>
          </w:p>
          <w:p w:rsidR="00B636F3" w:rsidRDefault="00B636F3">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количестве</w:t>
            </w:r>
            <w:proofErr w:type="gramEnd"/>
            <w:r>
              <w:rPr>
                <w:rFonts w:ascii="Courier New" w:hAnsi="Courier New" w:cs="Courier New"/>
                <w:sz w:val="18"/>
                <w:szCs w:val="18"/>
              </w:rPr>
              <w:t xml:space="preserve">            </w:t>
            </w:r>
          </w:p>
        </w:tc>
        <w:tc>
          <w:tcPr>
            <w:tcW w:w="777"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1221"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w:t>
            </w:r>
          </w:p>
        </w:tc>
        <w:tc>
          <w:tcPr>
            <w:tcW w:w="888" w:type="dxa"/>
            <w:tcBorders>
              <w:left w:val="single" w:sz="8" w:space="0" w:color="auto"/>
              <w:bottom w:val="single" w:sz="8" w:space="0" w:color="auto"/>
              <w:right w:val="single" w:sz="8" w:space="0" w:color="auto"/>
            </w:tcBorders>
          </w:tcPr>
          <w:p w:rsidR="00B636F3" w:rsidRDefault="00B636F3">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  </w:t>
            </w:r>
          </w:p>
        </w:tc>
      </w:tr>
    </w:tbl>
    <w:p w:rsidR="00B636F3" w:rsidRDefault="00B636F3">
      <w:pPr>
        <w:widowControl w:val="0"/>
        <w:autoSpaceDE w:val="0"/>
        <w:autoSpaceDN w:val="0"/>
        <w:adjustRightInd w:val="0"/>
        <w:rPr>
          <w:rFonts w:ascii="Calibri" w:hAnsi="Calibri" w:cs="Calibri"/>
        </w:rPr>
      </w:pPr>
    </w:p>
    <w:p w:rsidR="00B636F3" w:rsidRDefault="00B636F3">
      <w:pPr>
        <w:widowControl w:val="0"/>
        <w:autoSpaceDE w:val="0"/>
        <w:autoSpaceDN w:val="0"/>
        <w:adjustRightInd w:val="0"/>
        <w:rPr>
          <w:rFonts w:ascii="Calibri" w:hAnsi="Calibri" w:cs="Calibri"/>
        </w:rPr>
      </w:pPr>
    </w:p>
    <w:p w:rsidR="00B636F3" w:rsidRDefault="00B636F3">
      <w:pPr>
        <w:widowControl w:val="0"/>
        <w:pBdr>
          <w:bottom w:val="single" w:sz="6" w:space="0" w:color="auto"/>
        </w:pBdr>
        <w:autoSpaceDE w:val="0"/>
        <w:autoSpaceDN w:val="0"/>
        <w:adjustRightInd w:val="0"/>
        <w:rPr>
          <w:rFonts w:ascii="Calibri" w:hAnsi="Calibri" w:cs="Calibri"/>
          <w:sz w:val="5"/>
          <w:szCs w:val="5"/>
        </w:rPr>
      </w:pPr>
    </w:p>
    <w:p w:rsidR="00822878" w:rsidRDefault="00822878"/>
    <w:sectPr w:rsidR="00822878" w:rsidSect="00977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grammar="clean"/>
  <w:defaultTabStop w:val="708"/>
  <w:characterSpacingControl w:val="doNotCompress"/>
  <w:compat/>
  <w:rsids>
    <w:rsidRoot w:val="00B636F3"/>
    <w:rsid w:val="0000113F"/>
    <w:rsid w:val="000016DC"/>
    <w:rsid w:val="00001D0E"/>
    <w:rsid w:val="000038D1"/>
    <w:rsid w:val="00004E85"/>
    <w:rsid w:val="00006C37"/>
    <w:rsid w:val="00006DEB"/>
    <w:rsid w:val="000076C2"/>
    <w:rsid w:val="00007787"/>
    <w:rsid w:val="00010E0D"/>
    <w:rsid w:val="0001135B"/>
    <w:rsid w:val="000120E6"/>
    <w:rsid w:val="00014295"/>
    <w:rsid w:val="000143AE"/>
    <w:rsid w:val="0002025B"/>
    <w:rsid w:val="00023359"/>
    <w:rsid w:val="00027359"/>
    <w:rsid w:val="0003007D"/>
    <w:rsid w:val="00030725"/>
    <w:rsid w:val="0003089E"/>
    <w:rsid w:val="000332B4"/>
    <w:rsid w:val="00033A90"/>
    <w:rsid w:val="0003400B"/>
    <w:rsid w:val="000350AE"/>
    <w:rsid w:val="00036BD8"/>
    <w:rsid w:val="00040994"/>
    <w:rsid w:val="000423D3"/>
    <w:rsid w:val="00044CA3"/>
    <w:rsid w:val="00044D98"/>
    <w:rsid w:val="00045611"/>
    <w:rsid w:val="00046605"/>
    <w:rsid w:val="00047141"/>
    <w:rsid w:val="00050175"/>
    <w:rsid w:val="00050666"/>
    <w:rsid w:val="000506DE"/>
    <w:rsid w:val="000510C8"/>
    <w:rsid w:val="00051D4C"/>
    <w:rsid w:val="00052813"/>
    <w:rsid w:val="00053EAA"/>
    <w:rsid w:val="0005678D"/>
    <w:rsid w:val="00057637"/>
    <w:rsid w:val="00064EFA"/>
    <w:rsid w:val="00065FBC"/>
    <w:rsid w:val="00066A0B"/>
    <w:rsid w:val="0006701D"/>
    <w:rsid w:val="00070BA7"/>
    <w:rsid w:val="00070C25"/>
    <w:rsid w:val="00072CC1"/>
    <w:rsid w:val="00073CBC"/>
    <w:rsid w:val="00091285"/>
    <w:rsid w:val="000953A0"/>
    <w:rsid w:val="00097036"/>
    <w:rsid w:val="000A097F"/>
    <w:rsid w:val="000A0F87"/>
    <w:rsid w:val="000A1B91"/>
    <w:rsid w:val="000A20CB"/>
    <w:rsid w:val="000B000C"/>
    <w:rsid w:val="000B1143"/>
    <w:rsid w:val="000B27B2"/>
    <w:rsid w:val="000B2A49"/>
    <w:rsid w:val="000B34FB"/>
    <w:rsid w:val="000B592E"/>
    <w:rsid w:val="000B653F"/>
    <w:rsid w:val="000C24CF"/>
    <w:rsid w:val="000C6F86"/>
    <w:rsid w:val="000D2FDC"/>
    <w:rsid w:val="000D3E46"/>
    <w:rsid w:val="000D3F6D"/>
    <w:rsid w:val="000D4B1F"/>
    <w:rsid w:val="000D57DD"/>
    <w:rsid w:val="000E43A3"/>
    <w:rsid w:val="000E69A4"/>
    <w:rsid w:val="000E6F77"/>
    <w:rsid w:val="000F15CD"/>
    <w:rsid w:val="000F1E1C"/>
    <w:rsid w:val="000F30B9"/>
    <w:rsid w:val="000F3137"/>
    <w:rsid w:val="000F3A29"/>
    <w:rsid w:val="000F4BAE"/>
    <w:rsid w:val="000F4FE6"/>
    <w:rsid w:val="000F5704"/>
    <w:rsid w:val="000F6543"/>
    <w:rsid w:val="000F7D6E"/>
    <w:rsid w:val="00101450"/>
    <w:rsid w:val="001018A3"/>
    <w:rsid w:val="00101B8E"/>
    <w:rsid w:val="00101E46"/>
    <w:rsid w:val="00101F6A"/>
    <w:rsid w:val="001041F0"/>
    <w:rsid w:val="001042C7"/>
    <w:rsid w:val="00105D4D"/>
    <w:rsid w:val="00106445"/>
    <w:rsid w:val="00106F1C"/>
    <w:rsid w:val="00111706"/>
    <w:rsid w:val="001126F5"/>
    <w:rsid w:val="001131D0"/>
    <w:rsid w:val="001135D4"/>
    <w:rsid w:val="001146B4"/>
    <w:rsid w:val="00115D59"/>
    <w:rsid w:val="0011775F"/>
    <w:rsid w:val="00121AF6"/>
    <w:rsid w:val="00121EA1"/>
    <w:rsid w:val="00123043"/>
    <w:rsid w:val="0012479A"/>
    <w:rsid w:val="00124DC0"/>
    <w:rsid w:val="00125A32"/>
    <w:rsid w:val="0012640D"/>
    <w:rsid w:val="0012767F"/>
    <w:rsid w:val="001348D6"/>
    <w:rsid w:val="001357F3"/>
    <w:rsid w:val="0014086B"/>
    <w:rsid w:val="00141149"/>
    <w:rsid w:val="00142F7D"/>
    <w:rsid w:val="00143529"/>
    <w:rsid w:val="001452BA"/>
    <w:rsid w:val="001468F1"/>
    <w:rsid w:val="00147F13"/>
    <w:rsid w:val="00153E5A"/>
    <w:rsid w:val="0015434E"/>
    <w:rsid w:val="001561F6"/>
    <w:rsid w:val="001621DE"/>
    <w:rsid w:val="00162382"/>
    <w:rsid w:val="00162AF1"/>
    <w:rsid w:val="00163AD8"/>
    <w:rsid w:val="00163D05"/>
    <w:rsid w:val="001657F3"/>
    <w:rsid w:val="00166144"/>
    <w:rsid w:val="00167AE8"/>
    <w:rsid w:val="00170D54"/>
    <w:rsid w:val="00170FCA"/>
    <w:rsid w:val="0017200B"/>
    <w:rsid w:val="00176523"/>
    <w:rsid w:val="00177143"/>
    <w:rsid w:val="00181911"/>
    <w:rsid w:val="0018484B"/>
    <w:rsid w:val="00184985"/>
    <w:rsid w:val="00185711"/>
    <w:rsid w:val="0019181A"/>
    <w:rsid w:val="00193665"/>
    <w:rsid w:val="00197BEB"/>
    <w:rsid w:val="001A18F9"/>
    <w:rsid w:val="001A2E27"/>
    <w:rsid w:val="001A4C31"/>
    <w:rsid w:val="001A5473"/>
    <w:rsid w:val="001A56CD"/>
    <w:rsid w:val="001B0A4F"/>
    <w:rsid w:val="001B0AF8"/>
    <w:rsid w:val="001B3486"/>
    <w:rsid w:val="001B7EF6"/>
    <w:rsid w:val="001C1719"/>
    <w:rsid w:val="001C2882"/>
    <w:rsid w:val="001C4C00"/>
    <w:rsid w:val="001C6856"/>
    <w:rsid w:val="001D0EDF"/>
    <w:rsid w:val="001D1E11"/>
    <w:rsid w:val="001D3BDF"/>
    <w:rsid w:val="001D3DAB"/>
    <w:rsid w:val="001D471D"/>
    <w:rsid w:val="001D7FB3"/>
    <w:rsid w:val="001E7963"/>
    <w:rsid w:val="001E7ED0"/>
    <w:rsid w:val="001E7FAE"/>
    <w:rsid w:val="001F27E6"/>
    <w:rsid w:val="001F2C00"/>
    <w:rsid w:val="001F49A6"/>
    <w:rsid w:val="001F555E"/>
    <w:rsid w:val="001F64EE"/>
    <w:rsid w:val="001F6578"/>
    <w:rsid w:val="001F6962"/>
    <w:rsid w:val="00200681"/>
    <w:rsid w:val="002011E0"/>
    <w:rsid w:val="00204CC2"/>
    <w:rsid w:val="00204E26"/>
    <w:rsid w:val="002053C8"/>
    <w:rsid w:val="00206A5C"/>
    <w:rsid w:val="00206BB3"/>
    <w:rsid w:val="002128C5"/>
    <w:rsid w:val="002136B3"/>
    <w:rsid w:val="00213DED"/>
    <w:rsid w:val="00214B73"/>
    <w:rsid w:val="002151F8"/>
    <w:rsid w:val="0021555F"/>
    <w:rsid w:val="00216E29"/>
    <w:rsid w:val="002178F3"/>
    <w:rsid w:val="00220048"/>
    <w:rsid w:val="002257CA"/>
    <w:rsid w:val="0022739F"/>
    <w:rsid w:val="002341B6"/>
    <w:rsid w:val="002349C4"/>
    <w:rsid w:val="0023717A"/>
    <w:rsid w:val="00237638"/>
    <w:rsid w:val="00243D97"/>
    <w:rsid w:val="00244E84"/>
    <w:rsid w:val="00245636"/>
    <w:rsid w:val="00246C1C"/>
    <w:rsid w:val="002519AC"/>
    <w:rsid w:val="00254720"/>
    <w:rsid w:val="00255683"/>
    <w:rsid w:val="0025710E"/>
    <w:rsid w:val="00261873"/>
    <w:rsid w:val="00261EAF"/>
    <w:rsid w:val="00261EDE"/>
    <w:rsid w:val="00262F15"/>
    <w:rsid w:val="00265E6B"/>
    <w:rsid w:val="0027191D"/>
    <w:rsid w:val="00271ECF"/>
    <w:rsid w:val="00272E3A"/>
    <w:rsid w:val="00273192"/>
    <w:rsid w:val="0027570B"/>
    <w:rsid w:val="00280C54"/>
    <w:rsid w:val="00281987"/>
    <w:rsid w:val="002821D9"/>
    <w:rsid w:val="00282B93"/>
    <w:rsid w:val="00285F0E"/>
    <w:rsid w:val="00291BF9"/>
    <w:rsid w:val="0029329D"/>
    <w:rsid w:val="0029436C"/>
    <w:rsid w:val="002A1669"/>
    <w:rsid w:val="002A21E7"/>
    <w:rsid w:val="002A4010"/>
    <w:rsid w:val="002B06D1"/>
    <w:rsid w:val="002B1286"/>
    <w:rsid w:val="002B12B2"/>
    <w:rsid w:val="002B12ED"/>
    <w:rsid w:val="002B146D"/>
    <w:rsid w:val="002B28C6"/>
    <w:rsid w:val="002B2C42"/>
    <w:rsid w:val="002B3A27"/>
    <w:rsid w:val="002B6CD1"/>
    <w:rsid w:val="002C0378"/>
    <w:rsid w:val="002C0B6F"/>
    <w:rsid w:val="002C1666"/>
    <w:rsid w:val="002C3754"/>
    <w:rsid w:val="002D0C57"/>
    <w:rsid w:val="002D1AD4"/>
    <w:rsid w:val="002D3115"/>
    <w:rsid w:val="002D33EA"/>
    <w:rsid w:val="002D3657"/>
    <w:rsid w:val="002D57AD"/>
    <w:rsid w:val="002E0670"/>
    <w:rsid w:val="002E0ED9"/>
    <w:rsid w:val="002E14A2"/>
    <w:rsid w:val="002E1CA0"/>
    <w:rsid w:val="002E3FB4"/>
    <w:rsid w:val="002F0152"/>
    <w:rsid w:val="002F118E"/>
    <w:rsid w:val="002F1DD2"/>
    <w:rsid w:val="002F3375"/>
    <w:rsid w:val="002F4B56"/>
    <w:rsid w:val="002F526E"/>
    <w:rsid w:val="002F5A85"/>
    <w:rsid w:val="002F736F"/>
    <w:rsid w:val="003000C4"/>
    <w:rsid w:val="003002B1"/>
    <w:rsid w:val="00300F4E"/>
    <w:rsid w:val="00301F99"/>
    <w:rsid w:val="0030294F"/>
    <w:rsid w:val="003053DE"/>
    <w:rsid w:val="0030658F"/>
    <w:rsid w:val="003077F1"/>
    <w:rsid w:val="00314169"/>
    <w:rsid w:val="003172EA"/>
    <w:rsid w:val="003247D2"/>
    <w:rsid w:val="00324A14"/>
    <w:rsid w:val="0033276C"/>
    <w:rsid w:val="003339D4"/>
    <w:rsid w:val="00333A1F"/>
    <w:rsid w:val="00335D72"/>
    <w:rsid w:val="00336C99"/>
    <w:rsid w:val="003372D4"/>
    <w:rsid w:val="00337D0E"/>
    <w:rsid w:val="0034236B"/>
    <w:rsid w:val="0034263F"/>
    <w:rsid w:val="00343755"/>
    <w:rsid w:val="00346B52"/>
    <w:rsid w:val="003510E3"/>
    <w:rsid w:val="00351551"/>
    <w:rsid w:val="0035187D"/>
    <w:rsid w:val="0035338F"/>
    <w:rsid w:val="00353462"/>
    <w:rsid w:val="003548FD"/>
    <w:rsid w:val="00360FA8"/>
    <w:rsid w:val="003620EE"/>
    <w:rsid w:val="00362141"/>
    <w:rsid w:val="00363FCC"/>
    <w:rsid w:val="00364874"/>
    <w:rsid w:val="00370563"/>
    <w:rsid w:val="00370C36"/>
    <w:rsid w:val="0037186F"/>
    <w:rsid w:val="00375079"/>
    <w:rsid w:val="0037584B"/>
    <w:rsid w:val="00380192"/>
    <w:rsid w:val="00381132"/>
    <w:rsid w:val="0038186D"/>
    <w:rsid w:val="00383307"/>
    <w:rsid w:val="00383A12"/>
    <w:rsid w:val="00384546"/>
    <w:rsid w:val="00386203"/>
    <w:rsid w:val="00387733"/>
    <w:rsid w:val="0038787B"/>
    <w:rsid w:val="0039197D"/>
    <w:rsid w:val="00393885"/>
    <w:rsid w:val="00393A95"/>
    <w:rsid w:val="00393C61"/>
    <w:rsid w:val="00393D29"/>
    <w:rsid w:val="00397C56"/>
    <w:rsid w:val="003A101C"/>
    <w:rsid w:val="003A185C"/>
    <w:rsid w:val="003A219B"/>
    <w:rsid w:val="003A23DF"/>
    <w:rsid w:val="003A2865"/>
    <w:rsid w:val="003A4F42"/>
    <w:rsid w:val="003A5E9B"/>
    <w:rsid w:val="003B042E"/>
    <w:rsid w:val="003B673E"/>
    <w:rsid w:val="003B6E38"/>
    <w:rsid w:val="003B7A87"/>
    <w:rsid w:val="003C22B3"/>
    <w:rsid w:val="003C46A8"/>
    <w:rsid w:val="003C72A7"/>
    <w:rsid w:val="003C73FA"/>
    <w:rsid w:val="003D1A17"/>
    <w:rsid w:val="003D253A"/>
    <w:rsid w:val="003D479B"/>
    <w:rsid w:val="003D7CAC"/>
    <w:rsid w:val="003E0896"/>
    <w:rsid w:val="003E0C28"/>
    <w:rsid w:val="003E2353"/>
    <w:rsid w:val="003E78A0"/>
    <w:rsid w:val="003F0A45"/>
    <w:rsid w:val="003F1701"/>
    <w:rsid w:val="003F29A0"/>
    <w:rsid w:val="003F3EDF"/>
    <w:rsid w:val="003F41ED"/>
    <w:rsid w:val="003F55FD"/>
    <w:rsid w:val="00401D63"/>
    <w:rsid w:val="004020B0"/>
    <w:rsid w:val="004021CA"/>
    <w:rsid w:val="00403220"/>
    <w:rsid w:val="00404475"/>
    <w:rsid w:val="004070CF"/>
    <w:rsid w:val="00407AEF"/>
    <w:rsid w:val="00407C2B"/>
    <w:rsid w:val="00411165"/>
    <w:rsid w:val="004114FE"/>
    <w:rsid w:val="004124C3"/>
    <w:rsid w:val="00413566"/>
    <w:rsid w:val="00415B23"/>
    <w:rsid w:val="00417A23"/>
    <w:rsid w:val="00422F3E"/>
    <w:rsid w:val="004258E8"/>
    <w:rsid w:val="00430EBE"/>
    <w:rsid w:val="00431216"/>
    <w:rsid w:val="00434D1A"/>
    <w:rsid w:val="004402A7"/>
    <w:rsid w:val="0044532F"/>
    <w:rsid w:val="00446975"/>
    <w:rsid w:val="004471A5"/>
    <w:rsid w:val="004474DB"/>
    <w:rsid w:val="00450A70"/>
    <w:rsid w:val="00450D7D"/>
    <w:rsid w:val="0045160A"/>
    <w:rsid w:val="00453B38"/>
    <w:rsid w:val="00453FEC"/>
    <w:rsid w:val="004564C2"/>
    <w:rsid w:val="0045673F"/>
    <w:rsid w:val="00463BAB"/>
    <w:rsid w:val="004661AC"/>
    <w:rsid w:val="004672D5"/>
    <w:rsid w:val="00471FB1"/>
    <w:rsid w:val="0047360F"/>
    <w:rsid w:val="004740F8"/>
    <w:rsid w:val="0047767F"/>
    <w:rsid w:val="00481023"/>
    <w:rsid w:val="0048142E"/>
    <w:rsid w:val="004854AA"/>
    <w:rsid w:val="00491E52"/>
    <w:rsid w:val="0049243D"/>
    <w:rsid w:val="00492F20"/>
    <w:rsid w:val="00493189"/>
    <w:rsid w:val="00493AEA"/>
    <w:rsid w:val="00494E25"/>
    <w:rsid w:val="004977C9"/>
    <w:rsid w:val="00497D02"/>
    <w:rsid w:val="004A122F"/>
    <w:rsid w:val="004A35AC"/>
    <w:rsid w:val="004A3E14"/>
    <w:rsid w:val="004A5300"/>
    <w:rsid w:val="004A770D"/>
    <w:rsid w:val="004A7F74"/>
    <w:rsid w:val="004B00E5"/>
    <w:rsid w:val="004B066A"/>
    <w:rsid w:val="004B1B20"/>
    <w:rsid w:val="004B51F4"/>
    <w:rsid w:val="004B61C5"/>
    <w:rsid w:val="004C4E78"/>
    <w:rsid w:val="004C6C37"/>
    <w:rsid w:val="004C6E0D"/>
    <w:rsid w:val="004D016A"/>
    <w:rsid w:val="004D021B"/>
    <w:rsid w:val="004D2BC1"/>
    <w:rsid w:val="004D31A0"/>
    <w:rsid w:val="004D3EAF"/>
    <w:rsid w:val="004D42DC"/>
    <w:rsid w:val="004D5B96"/>
    <w:rsid w:val="004E4428"/>
    <w:rsid w:val="004E5FEB"/>
    <w:rsid w:val="004F1886"/>
    <w:rsid w:val="004F3A95"/>
    <w:rsid w:val="004F4853"/>
    <w:rsid w:val="004F4B34"/>
    <w:rsid w:val="004F4DB7"/>
    <w:rsid w:val="004F58B5"/>
    <w:rsid w:val="004F62C7"/>
    <w:rsid w:val="004F7767"/>
    <w:rsid w:val="00505FF3"/>
    <w:rsid w:val="005076C0"/>
    <w:rsid w:val="005103B0"/>
    <w:rsid w:val="005108DE"/>
    <w:rsid w:val="0051440F"/>
    <w:rsid w:val="00517780"/>
    <w:rsid w:val="00517D79"/>
    <w:rsid w:val="00521757"/>
    <w:rsid w:val="00521C68"/>
    <w:rsid w:val="00524DA9"/>
    <w:rsid w:val="005250CD"/>
    <w:rsid w:val="005262D2"/>
    <w:rsid w:val="005275F3"/>
    <w:rsid w:val="00527D4B"/>
    <w:rsid w:val="00532BEE"/>
    <w:rsid w:val="0053688E"/>
    <w:rsid w:val="005368F9"/>
    <w:rsid w:val="00542255"/>
    <w:rsid w:val="00543497"/>
    <w:rsid w:val="00545353"/>
    <w:rsid w:val="0054649C"/>
    <w:rsid w:val="0054672D"/>
    <w:rsid w:val="0054687B"/>
    <w:rsid w:val="005475AD"/>
    <w:rsid w:val="00554341"/>
    <w:rsid w:val="00554F1C"/>
    <w:rsid w:val="005571E6"/>
    <w:rsid w:val="00557B5B"/>
    <w:rsid w:val="005623FB"/>
    <w:rsid w:val="00563223"/>
    <w:rsid w:val="0056402C"/>
    <w:rsid w:val="00565AA5"/>
    <w:rsid w:val="00567E4E"/>
    <w:rsid w:val="00571BA7"/>
    <w:rsid w:val="00575088"/>
    <w:rsid w:val="00576AB2"/>
    <w:rsid w:val="00576DE5"/>
    <w:rsid w:val="005775C2"/>
    <w:rsid w:val="00577B3D"/>
    <w:rsid w:val="00582706"/>
    <w:rsid w:val="005838B7"/>
    <w:rsid w:val="00585A5E"/>
    <w:rsid w:val="00585D53"/>
    <w:rsid w:val="00586145"/>
    <w:rsid w:val="00590674"/>
    <w:rsid w:val="0059110D"/>
    <w:rsid w:val="00591E31"/>
    <w:rsid w:val="005930B6"/>
    <w:rsid w:val="005936B7"/>
    <w:rsid w:val="0059531F"/>
    <w:rsid w:val="00595628"/>
    <w:rsid w:val="005A0572"/>
    <w:rsid w:val="005A3120"/>
    <w:rsid w:val="005A3AB4"/>
    <w:rsid w:val="005A444D"/>
    <w:rsid w:val="005A47BF"/>
    <w:rsid w:val="005A535A"/>
    <w:rsid w:val="005A6D3F"/>
    <w:rsid w:val="005A6D84"/>
    <w:rsid w:val="005B0073"/>
    <w:rsid w:val="005B058A"/>
    <w:rsid w:val="005B05C5"/>
    <w:rsid w:val="005B33DF"/>
    <w:rsid w:val="005B3BF4"/>
    <w:rsid w:val="005B420A"/>
    <w:rsid w:val="005B6E60"/>
    <w:rsid w:val="005B6EB7"/>
    <w:rsid w:val="005B71F4"/>
    <w:rsid w:val="005B7D43"/>
    <w:rsid w:val="005C064D"/>
    <w:rsid w:val="005C19E7"/>
    <w:rsid w:val="005C29DA"/>
    <w:rsid w:val="005C3103"/>
    <w:rsid w:val="005C4CCB"/>
    <w:rsid w:val="005D0698"/>
    <w:rsid w:val="005D150E"/>
    <w:rsid w:val="005D2F2B"/>
    <w:rsid w:val="005D4775"/>
    <w:rsid w:val="005D4DE6"/>
    <w:rsid w:val="005D4E05"/>
    <w:rsid w:val="005D5E05"/>
    <w:rsid w:val="005D6A24"/>
    <w:rsid w:val="005D6F1E"/>
    <w:rsid w:val="005E041E"/>
    <w:rsid w:val="005E1AB8"/>
    <w:rsid w:val="005E2036"/>
    <w:rsid w:val="005E31F5"/>
    <w:rsid w:val="005E33F5"/>
    <w:rsid w:val="005E3447"/>
    <w:rsid w:val="005E40C5"/>
    <w:rsid w:val="005E5943"/>
    <w:rsid w:val="005E63E4"/>
    <w:rsid w:val="005F0BFA"/>
    <w:rsid w:val="005F38F9"/>
    <w:rsid w:val="005F663A"/>
    <w:rsid w:val="00602CBB"/>
    <w:rsid w:val="0060479A"/>
    <w:rsid w:val="00606057"/>
    <w:rsid w:val="00607406"/>
    <w:rsid w:val="00612040"/>
    <w:rsid w:val="00612A15"/>
    <w:rsid w:val="00614108"/>
    <w:rsid w:val="00614116"/>
    <w:rsid w:val="006148F9"/>
    <w:rsid w:val="0061788B"/>
    <w:rsid w:val="00617A12"/>
    <w:rsid w:val="00617DC1"/>
    <w:rsid w:val="00622208"/>
    <w:rsid w:val="0062262B"/>
    <w:rsid w:val="0062438D"/>
    <w:rsid w:val="00624CC3"/>
    <w:rsid w:val="006259FD"/>
    <w:rsid w:val="00625BBB"/>
    <w:rsid w:val="00626EFE"/>
    <w:rsid w:val="006276CD"/>
    <w:rsid w:val="00630EA7"/>
    <w:rsid w:val="00631367"/>
    <w:rsid w:val="006316CD"/>
    <w:rsid w:val="00633196"/>
    <w:rsid w:val="00633CE2"/>
    <w:rsid w:val="0063543E"/>
    <w:rsid w:val="0063567F"/>
    <w:rsid w:val="00640210"/>
    <w:rsid w:val="006424A5"/>
    <w:rsid w:val="00642FF6"/>
    <w:rsid w:val="00643574"/>
    <w:rsid w:val="00645DDA"/>
    <w:rsid w:val="00647969"/>
    <w:rsid w:val="006479FB"/>
    <w:rsid w:val="00651468"/>
    <w:rsid w:val="00651A7E"/>
    <w:rsid w:val="00651FFF"/>
    <w:rsid w:val="00652B65"/>
    <w:rsid w:val="0065403A"/>
    <w:rsid w:val="006573CB"/>
    <w:rsid w:val="00661198"/>
    <w:rsid w:val="0066212D"/>
    <w:rsid w:val="00663E98"/>
    <w:rsid w:val="00665431"/>
    <w:rsid w:val="00672686"/>
    <w:rsid w:val="00672818"/>
    <w:rsid w:val="00674EB0"/>
    <w:rsid w:val="006762C4"/>
    <w:rsid w:val="00676C0D"/>
    <w:rsid w:val="0067712D"/>
    <w:rsid w:val="00680954"/>
    <w:rsid w:val="00681BD9"/>
    <w:rsid w:val="0068291C"/>
    <w:rsid w:val="00686D98"/>
    <w:rsid w:val="00687AB5"/>
    <w:rsid w:val="00690330"/>
    <w:rsid w:val="0069160E"/>
    <w:rsid w:val="00693DDE"/>
    <w:rsid w:val="0069405B"/>
    <w:rsid w:val="006A0B8E"/>
    <w:rsid w:val="006A1827"/>
    <w:rsid w:val="006A1B0C"/>
    <w:rsid w:val="006A405A"/>
    <w:rsid w:val="006A44C7"/>
    <w:rsid w:val="006A4908"/>
    <w:rsid w:val="006A6BBF"/>
    <w:rsid w:val="006B09CF"/>
    <w:rsid w:val="006B0BC9"/>
    <w:rsid w:val="006B3255"/>
    <w:rsid w:val="006B3854"/>
    <w:rsid w:val="006B3B5F"/>
    <w:rsid w:val="006B4191"/>
    <w:rsid w:val="006B478D"/>
    <w:rsid w:val="006C1D74"/>
    <w:rsid w:val="006C1F7F"/>
    <w:rsid w:val="006C1FA2"/>
    <w:rsid w:val="006C3A91"/>
    <w:rsid w:val="006C3F78"/>
    <w:rsid w:val="006C656E"/>
    <w:rsid w:val="006C707A"/>
    <w:rsid w:val="006C796F"/>
    <w:rsid w:val="006C7E83"/>
    <w:rsid w:val="006D0997"/>
    <w:rsid w:val="006D39C6"/>
    <w:rsid w:val="006D3F8B"/>
    <w:rsid w:val="006D59D2"/>
    <w:rsid w:val="006E0430"/>
    <w:rsid w:val="006E2EC0"/>
    <w:rsid w:val="006E598E"/>
    <w:rsid w:val="006F3BC9"/>
    <w:rsid w:val="006F564E"/>
    <w:rsid w:val="006F61CB"/>
    <w:rsid w:val="007000D4"/>
    <w:rsid w:val="00700E1B"/>
    <w:rsid w:val="007015A4"/>
    <w:rsid w:val="007034D7"/>
    <w:rsid w:val="007066B2"/>
    <w:rsid w:val="00711561"/>
    <w:rsid w:val="00712DE8"/>
    <w:rsid w:val="007134AD"/>
    <w:rsid w:val="007151C2"/>
    <w:rsid w:val="007153F2"/>
    <w:rsid w:val="007154BB"/>
    <w:rsid w:val="007159EC"/>
    <w:rsid w:val="00715C16"/>
    <w:rsid w:val="00720D38"/>
    <w:rsid w:val="007217C7"/>
    <w:rsid w:val="0072303E"/>
    <w:rsid w:val="00723A92"/>
    <w:rsid w:val="00725BE6"/>
    <w:rsid w:val="0072677D"/>
    <w:rsid w:val="0073068C"/>
    <w:rsid w:val="00732EDE"/>
    <w:rsid w:val="00735E81"/>
    <w:rsid w:val="007364D5"/>
    <w:rsid w:val="00742F8A"/>
    <w:rsid w:val="00743002"/>
    <w:rsid w:val="00743501"/>
    <w:rsid w:val="007438D0"/>
    <w:rsid w:val="00744268"/>
    <w:rsid w:val="007446BC"/>
    <w:rsid w:val="00746077"/>
    <w:rsid w:val="00746FEE"/>
    <w:rsid w:val="0075273E"/>
    <w:rsid w:val="00754684"/>
    <w:rsid w:val="00755199"/>
    <w:rsid w:val="0076040C"/>
    <w:rsid w:val="00762867"/>
    <w:rsid w:val="00766DC5"/>
    <w:rsid w:val="0077148F"/>
    <w:rsid w:val="00772C8D"/>
    <w:rsid w:val="00775D0F"/>
    <w:rsid w:val="007763E2"/>
    <w:rsid w:val="00781FFE"/>
    <w:rsid w:val="00782EB9"/>
    <w:rsid w:val="00783339"/>
    <w:rsid w:val="00784599"/>
    <w:rsid w:val="007901B8"/>
    <w:rsid w:val="007904B7"/>
    <w:rsid w:val="00791CA0"/>
    <w:rsid w:val="00793D3B"/>
    <w:rsid w:val="007959C6"/>
    <w:rsid w:val="00796142"/>
    <w:rsid w:val="007A0D5F"/>
    <w:rsid w:val="007A2EE6"/>
    <w:rsid w:val="007A3E80"/>
    <w:rsid w:val="007A3EA1"/>
    <w:rsid w:val="007A706D"/>
    <w:rsid w:val="007A73A4"/>
    <w:rsid w:val="007A79E8"/>
    <w:rsid w:val="007B2234"/>
    <w:rsid w:val="007B2BF2"/>
    <w:rsid w:val="007B403E"/>
    <w:rsid w:val="007B7964"/>
    <w:rsid w:val="007C0B66"/>
    <w:rsid w:val="007C0E49"/>
    <w:rsid w:val="007C1E69"/>
    <w:rsid w:val="007C368A"/>
    <w:rsid w:val="007C4215"/>
    <w:rsid w:val="007D06D3"/>
    <w:rsid w:val="007D1E2F"/>
    <w:rsid w:val="007D24FA"/>
    <w:rsid w:val="007D380E"/>
    <w:rsid w:val="007D3846"/>
    <w:rsid w:val="007D3A90"/>
    <w:rsid w:val="007D7190"/>
    <w:rsid w:val="007D7EC4"/>
    <w:rsid w:val="007E33F8"/>
    <w:rsid w:val="007E5BCF"/>
    <w:rsid w:val="007E6C6F"/>
    <w:rsid w:val="007E6D9B"/>
    <w:rsid w:val="007F0359"/>
    <w:rsid w:val="007F142A"/>
    <w:rsid w:val="007F1600"/>
    <w:rsid w:val="007F2672"/>
    <w:rsid w:val="007F2E75"/>
    <w:rsid w:val="007F45F9"/>
    <w:rsid w:val="007F6F0C"/>
    <w:rsid w:val="00803DA4"/>
    <w:rsid w:val="00804207"/>
    <w:rsid w:val="00806BDD"/>
    <w:rsid w:val="00806D91"/>
    <w:rsid w:val="00807709"/>
    <w:rsid w:val="008121D3"/>
    <w:rsid w:val="00814E31"/>
    <w:rsid w:val="008170BF"/>
    <w:rsid w:val="00817502"/>
    <w:rsid w:val="00820276"/>
    <w:rsid w:val="008211CE"/>
    <w:rsid w:val="0082185D"/>
    <w:rsid w:val="00822878"/>
    <w:rsid w:val="00823615"/>
    <w:rsid w:val="00824D12"/>
    <w:rsid w:val="00826EFC"/>
    <w:rsid w:val="008277CC"/>
    <w:rsid w:val="00830EA5"/>
    <w:rsid w:val="0083339F"/>
    <w:rsid w:val="00833E02"/>
    <w:rsid w:val="008342AB"/>
    <w:rsid w:val="00834A87"/>
    <w:rsid w:val="00834FC1"/>
    <w:rsid w:val="00837415"/>
    <w:rsid w:val="00837E96"/>
    <w:rsid w:val="0084038F"/>
    <w:rsid w:val="00842A16"/>
    <w:rsid w:val="008436CA"/>
    <w:rsid w:val="008452F8"/>
    <w:rsid w:val="008465FA"/>
    <w:rsid w:val="008500D3"/>
    <w:rsid w:val="00851466"/>
    <w:rsid w:val="00852566"/>
    <w:rsid w:val="0085508B"/>
    <w:rsid w:val="00856016"/>
    <w:rsid w:val="00860171"/>
    <w:rsid w:val="00862CF2"/>
    <w:rsid w:val="00863058"/>
    <w:rsid w:val="00863452"/>
    <w:rsid w:val="008639FA"/>
    <w:rsid w:val="00864FED"/>
    <w:rsid w:val="00866031"/>
    <w:rsid w:val="00870A7B"/>
    <w:rsid w:val="0087196D"/>
    <w:rsid w:val="00871F56"/>
    <w:rsid w:val="00872851"/>
    <w:rsid w:val="00873826"/>
    <w:rsid w:val="0087501E"/>
    <w:rsid w:val="008756CD"/>
    <w:rsid w:val="00875A2D"/>
    <w:rsid w:val="008778B3"/>
    <w:rsid w:val="00881830"/>
    <w:rsid w:val="00881A92"/>
    <w:rsid w:val="00882A43"/>
    <w:rsid w:val="00882B80"/>
    <w:rsid w:val="00884E17"/>
    <w:rsid w:val="00886B52"/>
    <w:rsid w:val="00887DBD"/>
    <w:rsid w:val="0089141C"/>
    <w:rsid w:val="008929EA"/>
    <w:rsid w:val="008940C2"/>
    <w:rsid w:val="008A2CB1"/>
    <w:rsid w:val="008A4E1C"/>
    <w:rsid w:val="008A755C"/>
    <w:rsid w:val="008B0A9D"/>
    <w:rsid w:val="008B1221"/>
    <w:rsid w:val="008B2E81"/>
    <w:rsid w:val="008B35CE"/>
    <w:rsid w:val="008B4FED"/>
    <w:rsid w:val="008B6CE9"/>
    <w:rsid w:val="008B75B5"/>
    <w:rsid w:val="008B77FF"/>
    <w:rsid w:val="008B7888"/>
    <w:rsid w:val="008C059D"/>
    <w:rsid w:val="008C151F"/>
    <w:rsid w:val="008C24C3"/>
    <w:rsid w:val="008C2EE5"/>
    <w:rsid w:val="008C598B"/>
    <w:rsid w:val="008C5F4E"/>
    <w:rsid w:val="008C67FD"/>
    <w:rsid w:val="008C7CF4"/>
    <w:rsid w:val="008D4114"/>
    <w:rsid w:val="008D4D37"/>
    <w:rsid w:val="008D5E91"/>
    <w:rsid w:val="008D72FB"/>
    <w:rsid w:val="008E1234"/>
    <w:rsid w:val="008E17AC"/>
    <w:rsid w:val="008E25B6"/>
    <w:rsid w:val="008E2638"/>
    <w:rsid w:val="008E7B40"/>
    <w:rsid w:val="008F19F5"/>
    <w:rsid w:val="008F1C81"/>
    <w:rsid w:val="008F1F32"/>
    <w:rsid w:val="008F295E"/>
    <w:rsid w:val="008F36E8"/>
    <w:rsid w:val="008F3BC2"/>
    <w:rsid w:val="008F4772"/>
    <w:rsid w:val="008F54CA"/>
    <w:rsid w:val="008F62D7"/>
    <w:rsid w:val="00900496"/>
    <w:rsid w:val="00903146"/>
    <w:rsid w:val="00904CA2"/>
    <w:rsid w:val="00905CB5"/>
    <w:rsid w:val="0090794C"/>
    <w:rsid w:val="00911768"/>
    <w:rsid w:val="00911A16"/>
    <w:rsid w:val="00913CB2"/>
    <w:rsid w:val="00915E77"/>
    <w:rsid w:val="0091795C"/>
    <w:rsid w:val="00917CCF"/>
    <w:rsid w:val="00917E77"/>
    <w:rsid w:val="00924232"/>
    <w:rsid w:val="009246E4"/>
    <w:rsid w:val="00924D47"/>
    <w:rsid w:val="00924FB3"/>
    <w:rsid w:val="0092542E"/>
    <w:rsid w:val="009263CD"/>
    <w:rsid w:val="00926582"/>
    <w:rsid w:val="009301DB"/>
    <w:rsid w:val="009309F4"/>
    <w:rsid w:val="00933A20"/>
    <w:rsid w:val="0094110E"/>
    <w:rsid w:val="00944EDA"/>
    <w:rsid w:val="00944FB9"/>
    <w:rsid w:val="009453AD"/>
    <w:rsid w:val="00945AA5"/>
    <w:rsid w:val="00945B38"/>
    <w:rsid w:val="00945F11"/>
    <w:rsid w:val="00946A3B"/>
    <w:rsid w:val="00947780"/>
    <w:rsid w:val="00947A3E"/>
    <w:rsid w:val="00947B05"/>
    <w:rsid w:val="0095049B"/>
    <w:rsid w:val="009515D0"/>
    <w:rsid w:val="009520CB"/>
    <w:rsid w:val="00953EDA"/>
    <w:rsid w:val="00955916"/>
    <w:rsid w:val="00957498"/>
    <w:rsid w:val="00960DE2"/>
    <w:rsid w:val="00961BB4"/>
    <w:rsid w:val="00963C48"/>
    <w:rsid w:val="0096439B"/>
    <w:rsid w:val="00965F6A"/>
    <w:rsid w:val="00966694"/>
    <w:rsid w:val="009667B2"/>
    <w:rsid w:val="00970750"/>
    <w:rsid w:val="00970A8D"/>
    <w:rsid w:val="00972BBE"/>
    <w:rsid w:val="00973D53"/>
    <w:rsid w:val="00974E29"/>
    <w:rsid w:val="00975824"/>
    <w:rsid w:val="00975AD2"/>
    <w:rsid w:val="00975D1E"/>
    <w:rsid w:val="009803D2"/>
    <w:rsid w:val="00983667"/>
    <w:rsid w:val="009839F7"/>
    <w:rsid w:val="00985F22"/>
    <w:rsid w:val="00986917"/>
    <w:rsid w:val="00987C12"/>
    <w:rsid w:val="00991485"/>
    <w:rsid w:val="00991BEB"/>
    <w:rsid w:val="00992E99"/>
    <w:rsid w:val="00994E83"/>
    <w:rsid w:val="0099764E"/>
    <w:rsid w:val="009A3215"/>
    <w:rsid w:val="009A4E95"/>
    <w:rsid w:val="009B17FA"/>
    <w:rsid w:val="009B1F51"/>
    <w:rsid w:val="009B269A"/>
    <w:rsid w:val="009B329C"/>
    <w:rsid w:val="009B4B8F"/>
    <w:rsid w:val="009B5B37"/>
    <w:rsid w:val="009C1E58"/>
    <w:rsid w:val="009C383D"/>
    <w:rsid w:val="009C6C38"/>
    <w:rsid w:val="009D26E4"/>
    <w:rsid w:val="009D3398"/>
    <w:rsid w:val="009D6988"/>
    <w:rsid w:val="009D7A6E"/>
    <w:rsid w:val="009D7D02"/>
    <w:rsid w:val="009E3056"/>
    <w:rsid w:val="009E4D15"/>
    <w:rsid w:val="009E5B0C"/>
    <w:rsid w:val="009E5CF2"/>
    <w:rsid w:val="009E63B4"/>
    <w:rsid w:val="009E6825"/>
    <w:rsid w:val="009E6833"/>
    <w:rsid w:val="009E6E1C"/>
    <w:rsid w:val="009F10F9"/>
    <w:rsid w:val="009F28E9"/>
    <w:rsid w:val="009F3DAB"/>
    <w:rsid w:val="009F4176"/>
    <w:rsid w:val="009F7366"/>
    <w:rsid w:val="00A0097B"/>
    <w:rsid w:val="00A0110C"/>
    <w:rsid w:val="00A015C6"/>
    <w:rsid w:val="00A03918"/>
    <w:rsid w:val="00A04E74"/>
    <w:rsid w:val="00A07E3F"/>
    <w:rsid w:val="00A208A1"/>
    <w:rsid w:val="00A20B1E"/>
    <w:rsid w:val="00A2158C"/>
    <w:rsid w:val="00A219C8"/>
    <w:rsid w:val="00A22BDF"/>
    <w:rsid w:val="00A22CE2"/>
    <w:rsid w:val="00A300DD"/>
    <w:rsid w:val="00A34EC3"/>
    <w:rsid w:val="00A36974"/>
    <w:rsid w:val="00A40267"/>
    <w:rsid w:val="00A44074"/>
    <w:rsid w:val="00A4610C"/>
    <w:rsid w:val="00A46602"/>
    <w:rsid w:val="00A52685"/>
    <w:rsid w:val="00A53C89"/>
    <w:rsid w:val="00A53C99"/>
    <w:rsid w:val="00A54467"/>
    <w:rsid w:val="00A5521E"/>
    <w:rsid w:val="00A56B9D"/>
    <w:rsid w:val="00A60C36"/>
    <w:rsid w:val="00A612F8"/>
    <w:rsid w:val="00A61BB9"/>
    <w:rsid w:val="00A634E6"/>
    <w:rsid w:val="00A6351A"/>
    <w:rsid w:val="00A63A3F"/>
    <w:rsid w:val="00A644B8"/>
    <w:rsid w:val="00A64C23"/>
    <w:rsid w:val="00A66176"/>
    <w:rsid w:val="00A66ED1"/>
    <w:rsid w:val="00A67EE6"/>
    <w:rsid w:val="00A72D26"/>
    <w:rsid w:val="00A7330A"/>
    <w:rsid w:val="00A7353B"/>
    <w:rsid w:val="00A757A6"/>
    <w:rsid w:val="00A75B43"/>
    <w:rsid w:val="00A774B4"/>
    <w:rsid w:val="00A80F06"/>
    <w:rsid w:val="00A8226A"/>
    <w:rsid w:val="00A8277D"/>
    <w:rsid w:val="00A82EEC"/>
    <w:rsid w:val="00A83FB8"/>
    <w:rsid w:val="00A8443E"/>
    <w:rsid w:val="00A84B92"/>
    <w:rsid w:val="00A84EE6"/>
    <w:rsid w:val="00A858BC"/>
    <w:rsid w:val="00A8670A"/>
    <w:rsid w:val="00A91BF8"/>
    <w:rsid w:val="00A91F9E"/>
    <w:rsid w:val="00A929A7"/>
    <w:rsid w:val="00A92E85"/>
    <w:rsid w:val="00A93024"/>
    <w:rsid w:val="00A942CB"/>
    <w:rsid w:val="00A94B91"/>
    <w:rsid w:val="00A96A99"/>
    <w:rsid w:val="00A970FA"/>
    <w:rsid w:val="00A97F20"/>
    <w:rsid w:val="00AA2A65"/>
    <w:rsid w:val="00AA2C5D"/>
    <w:rsid w:val="00AA3A6F"/>
    <w:rsid w:val="00AA4D53"/>
    <w:rsid w:val="00AB14D0"/>
    <w:rsid w:val="00AB2494"/>
    <w:rsid w:val="00AB425A"/>
    <w:rsid w:val="00AB448A"/>
    <w:rsid w:val="00AB5D03"/>
    <w:rsid w:val="00AB6CA9"/>
    <w:rsid w:val="00AC2A5D"/>
    <w:rsid w:val="00AC4F58"/>
    <w:rsid w:val="00AC55A0"/>
    <w:rsid w:val="00AC638F"/>
    <w:rsid w:val="00AC71FC"/>
    <w:rsid w:val="00AD1C18"/>
    <w:rsid w:val="00AD2494"/>
    <w:rsid w:val="00AD2532"/>
    <w:rsid w:val="00AD44F9"/>
    <w:rsid w:val="00AD4EC1"/>
    <w:rsid w:val="00AD6D3E"/>
    <w:rsid w:val="00AE0965"/>
    <w:rsid w:val="00AE2537"/>
    <w:rsid w:val="00AE29B5"/>
    <w:rsid w:val="00AE2CB1"/>
    <w:rsid w:val="00AE562F"/>
    <w:rsid w:val="00AE6A75"/>
    <w:rsid w:val="00AE783E"/>
    <w:rsid w:val="00AE7CDE"/>
    <w:rsid w:val="00AF3EE2"/>
    <w:rsid w:val="00AF49EF"/>
    <w:rsid w:val="00AF5084"/>
    <w:rsid w:val="00AF53DC"/>
    <w:rsid w:val="00AF63D5"/>
    <w:rsid w:val="00B034DD"/>
    <w:rsid w:val="00B04D59"/>
    <w:rsid w:val="00B056EB"/>
    <w:rsid w:val="00B05FB8"/>
    <w:rsid w:val="00B06E8A"/>
    <w:rsid w:val="00B07EBD"/>
    <w:rsid w:val="00B13038"/>
    <w:rsid w:val="00B15C17"/>
    <w:rsid w:val="00B207AA"/>
    <w:rsid w:val="00B237C7"/>
    <w:rsid w:val="00B2412D"/>
    <w:rsid w:val="00B25743"/>
    <w:rsid w:val="00B27A7D"/>
    <w:rsid w:val="00B3153A"/>
    <w:rsid w:val="00B3510A"/>
    <w:rsid w:val="00B3641A"/>
    <w:rsid w:val="00B37B48"/>
    <w:rsid w:val="00B4028E"/>
    <w:rsid w:val="00B40E51"/>
    <w:rsid w:val="00B454F9"/>
    <w:rsid w:val="00B45721"/>
    <w:rsid w:val="00B47E35"/>
    <w:rsid w:val="00B5045B"/>
    <w:rsid w:val="00B50504"/>
    <w:rsid w:val="00B50C81"/>
    <w:rsid w:val="00B50F37"/>
    <w:rsid w:val="00B51813"/>
    <w:rsid w:val="00B52B20"/>
    <w:rsid w:val="00B54D7E"/>
    <w:rsid w:val="00B55E6B"/>
    <w:rsid w:val="00B56188"/>
    <w:rsid w:val="00B57136"/>
    <w:rsid w:val="00B618B8"/>
    <w:rsid w:val="00B61D39"/>
    <w:rsid w:val="00B62278"/>
    <w:rsid w:val="00B6269E"/>
    <w:rsid w:val="00B63573"/>
    <w:rsid w:val="00B636F3"/>
    <w:rsid w:val="00B649A5"/>
    <w:rsid w:val="00B6518F"/>
    <w:rsid w:val="00B65278"/>
    <w:rsid w:val="00B656E4"/>
    <w:rsid w:val="00B6622F"/>
    <w:rsid w:val="00B74554"/>
    <w:rsid w:val="00B749E6"/>
    <w:rsid w:val="00B762A9"/>
    <w:rsid w:val="00B763B6"/>
    <w:rsid w:val="00B76762"/>
    <w:rsid w:val="00B7711D"/>
    <w:rsid w:val="00B7766A"/>
    <w:rsid w:val="00B77C1A"/>
    <w:rsid w:val="00B8160B"/>
    <w:rsid w:val="00B861EE"/>
    <w:rsid w:val="00B86D5B"/>
    <w:rsid w:val="00B87A32"/>
    <w:rsid w:val="00B91135"/>
    <w:rsid w:val="00B92B7D"/>
    <w:rsid w:val="00B952D8"/>
    <w:rsid w:val="00B963BF"/>
    <w:rsid w:val="00B97894"/>
    <w:rsid w:val="00BA401A"/>
    <w:rsid w:val="00BA46C3"/>
    <w:rsid w:val="00BB157A"/>
    <w:rsid w:val="00BB2CFA"/>
    <w:rsid w:val="00BB365F"/>
    <w:rsid w:val="00BB3EF6"/>
    <w:rsid w:val="00BB449E"/>
    <w:rsid w:val="00BB5D5B"/>
    <w:rsid w:val="00BB72F9"/>
    <w:rsid w:val="00BC0F59"/>
    <w:rsid w:val="00BC4C20"/>
    <w:rsid w:val="00BC6167"/>
    <w:rsid w:val="00BC64EF"/>
    <w:rsid w:val="00BC668A"/>
    <w:rsid w:val="00BC7497"/>
    <w:rsid w:val="00BD0000"/>
    <w:rsid w:val="00BD450C"/>
    <w:rsid w:val="00BD4F41"/>
    <w:rsid w:val="00BD70F7"/>
    <w:rsid w:val="00BD733B"/>
    <w:rsid w:val="00BD74CF"/>
    <w:rsid w:val="00BE1C89"/>
    <w:rsid w:val="00BE3A34"/>
    <w:rsid w:val="00BE3E12"/>
    <w:rsid w:val="00BE55B6"/>
    <w:rsid w:val="00BE5E17"/>
    <w:rsid w:val="00BE6A24"/>
    <w:rsid w:val="00BF0FE7"/>
    <w:rsid w:val="00BF17B7"/>
    <w:rsid w:val="00BF25C0"/>
    <w:rsid w:val="00BF417A"/>
    <w:rsid w:val="00BF58B0"/>
    <w:rsid w:val="00BF6047"/>
    <w:rsid w:val="00BF61EC"/>
    <w:rsid w:val="00BF6FAB"/>
    <w:rsid w:val="00C017BF"/>
    <w:rsid w:val="00C018C4"/>
    <w:rsid w:val="00C028CB"/>
    <w:rsid w:val="00C031C5"/>
    <w:rsid w:val="00C050FE"/>
    <w:rsid w:val="00C06126"/>
    <w:rsid w:val="00C07100"/>
    <w:rsid w:val="00C10C42"/>
    <w:rsid w:val="00C114EF"/>
    <w:rsid w:val="00C156F5"/>
    <w:rsid w:val="00C15C50"/>
    <w:rsid w:val="00C15C64"/>
    <w:rsid w:val="00C16F96"/>
    <w:rsid w:val="00C17E88"/>
    <w:rsid w:val="00C17EDE"/>
    <w:rsid w:val="00C248BE"/>
    <w:rsid w:val="00C2655E"/>
    <w:rsid w:val="00C279B4"/>
    <w:rsid w:val="00C32297"/>
    <w:rsid w:val="00C36688"/>
    <w:rsid w:val="00C36AF5"/>
    <w:rsid w:val="00C37297"/>
    <w:rsid w:val="00C40AD2"/>
    <w:rsid w:val="00C418AD"/>
    <w:rsid w:val="00C42987"/>
    <w:rsid w:val="00C42E46"/>
    <w:rsid w:val="00C43573"/>
    <w:rsid w:val="00C476A9"/>
    <w:rsid w:val="00C501AE"/>
    <w:rsid w:val="00C524B7"/>
    <w:rsid w:val="00C541AF"/>
    <w:rsid w:val="00C54F3C"/>
    <w:rsid w:val="00C57AAA"/>
    <w:rsid w:val="00C57D44"/>
    <w:rsid w:val="00C60B43"/>
    <w:rsid w:val="00C615C7"/>
    <w:rsid w:val="00C64CA8"/>
    <w:rsid w:val="00C6729B"/>
    <w:rsid w:val="00C7025D"/>
    <w:rsid w:val="00C71352"/>
    <w:rsid w:val="00C764B9"/>
    <w:rsid w:val="00C76C1B"/>
    <w:rsid w:val="00C77EE3"/>
    <w:rsid w:val="00C85731"/>
    <w:rsid w:val="00C867BD"/>
    <w:rsid w:val="00C869DC"/>
    <w:rsid w:val="00C87828"/>
    <w:rsid w:val="00C90C70"/>
    <w:rsid w:val="00C918AC"/>
    <w:rsid w:val="00C92A50"/>
    <w:rsid w:val="00C943BD"/>
    <w:rsid w:val="00C943DD"/>
    <w:rsid w:val="00C95DC7"/>
    <w:rsid w:val="00C967AA"/>
    <w:rsid w:val="00C96D0B"/>
    <w:rsid w:val="00CA0E08"/>
    <w:rsid w:val="00CA46CC"/>
    <w:rsid w:val="00CA58F2"/>
    <w:rsid w:val="00CA6666"/>
    <w:rsid w:val="00CB062D"/>
    <w:rsid w:val="00CB1540"/>
    <w:rsid w:val="00CB1819"/>
    <w:rsid w:val="00CB1C3C"/>
    <w:rsid w:val="00CB3AC7"/>
    <w:rsid w:val="00CB43EA"/>
    <w:rsid w:val="00CB5050"/>
    <w:rsid w:val="00CB5A1C"/>
    <w:rsid w:val="00CB5EF1"/>
    <w:rsid w:val="00CB6841"/>
    <w:rsid w:val="00CB7125"/>
    <w:rsid w:val="00CB7B1C"/>
    <w:rsid w:val="00CC357B"/>
    <w:rsid w:val="00CC4CF9"/>
    <w:rsid w:val="00CC53F1"/>
    <w:rsid w:val="00CD071B"/>
    <w:rsid w:val="00CD1CF6"/>
    <w:rsid w:val="00CD325B"/>
    <w:rsid w:val="00CD3C7D"/>
    <w:rsid w:val="00CD57C2"/>
    <w:rsid w:val="00CD60DC"/>
    <w:rsid w:val="00CD6408"/>
    <w:rsid w:val="00CD6949"/>
    <w:rsid w:val="00CD6A2A"/>
    <w:rsid w:val="00CD753C"/>
    <w:rsid w:val="00CD7741"/>
    <w:rsid w:val="00CE13B0"/>
    <w:rsid w:val="00CE4D0B"/>
    <w:rsid w:val="00CE5905"/>
    <w:rsid w:val="00CE7C94"/>
    <w:rsid w:val="00CF0D46"/>
    <w:rsid w:val="00CF18EF"/>
    <w:rsid w:val="00CF49D1"/>
    <w:rsid w:val="00CF58EB"/>
    <w:rsid w:val="00CF5A64"/>
    <w:rsid w:val="00CF72AA"/>
    <w:rsid w:val="00CF754B"/>
    <w:rsid w:val="00CF7BEF"/>
    <w:rsid w:val="00D00D2A"/>
    <w:rsid w:val="00D0115A"/>
    <w:rsid w:val="00D01954"/>
    <w:rsid w:val="00D02728"/>
    <w:rsid w:val="00D06214"/>
    <w:rsid w:val="00D07395"/>
    <w:rsid w:val="00D11433"/>
    <w:rsid w:val="00D11E8D"/>
    <w:rsid w:val="00D123CF"/>
    <w:rsid w:val="00D126BC"/>
    <w:rsid w:val="00D13290"/>
    <w:rsid w:val="00D13B8E"/>
    <w:rsid w:val="00D15BFB"/>
    <w:rsid w:val="00D15FC5"/>
    <w:rsid w:val="00D16254"/>
    <w:rsid w:val="00D21AFD"/>
    <w:rsid w:val="00D23088"/>
    <w:rsid w:val="00D25B61"/>
    <w:rsid w:val="00D325E8"/>
    <w:rsid w:val="00D338FB"/>
    <w:rsid w:val="00D339D5"/>
    <w:rsid w:val="00D34B08"/>
    <w:rsid w:val="00D36ACC"/>
    <w:rsid w:val="00D43FB5"/>
    <w:rsid w:val="00D462DC"/>
    <w:rsid w:val="00D47642"/>
    <w:rsid w:val="00D519D4"/>
    <w:rsid w:val="00D53A09"/>
    <w:rsid w:val="00D55869"/>
    <w:rsid w:val="00D55B01"/>
    <w:rsid w:val="00D55DFA"/>
    <w:rsid w:val="00D560BD"/>
    <w:rsid w:val="00D611F9"/>
    <w:rsid w:val="00D61C0B"/>
    <w:rsid w:val="00D6230E"/>
    <w:rsid w:val="00D62535"/>
    <w:rsid w:val="00D625A8"/>
    <w:rsid w:val="00D63D6D"/>
    <w:rsid w:val="00D65503"/>
    <w:rsid w:val="00D67522"/>
    <w:rsid w:val="00D67D2D"/>
    <w:rsid w:val="00D70D4A"/>
    <w:rsid w:val="00D715A6"/>
    <w:rsid w:val="00D71940"/>
    <w:rsid w:val="00D732E9"/>
    <w:rsid w:val="00D732F1"/>
    <w:rsid w:val="00D73E31"/>
    <w:rsid w:val="00D745D9"/>
    <w:rsid w:val="00D77D92"/>
    <w:rsid w:val="00D8295C"/>
    <w:rsid w:val="00D831AC"/>
    <w:rsid w:val="00D839DA"/>
    <w:rsid w:val="00D84294"/>
    <w:rsid w:val="00D853B5"/>
    <w:rsid w:val="00D8596E"/>
    <w:rsid w:val="00D85AA8"/>
    <w:rsid w:val="00D87477"/>
    <w:rsid w:val="00D877AF"/>
    <w:rsid w:val="00D91D34"/>
    <w:rsid w:val="00D91D99"/>
    <w:rsid w:val="00D91FBC"/>
    <w:rsid w:val="00D93C86"/>
    <w:rsid w:val="00D94C90"/>
    <w:rsid w:val="00D96493"/>
    <w:rsid w:val="00DA0712"/>
    <w:rsid w:val="00DA1439"/>
    <w:rsid w:val="00DA22E2"/>
    <w:rsid w:val="00DA3F22"/>
    <w:rsid w:val="00DA6984"/>
    <w:rsid w:val="00DB09FB"/>
    <w:rsid w:val="00DB40A0"/>
    <w:rsid w:val="00DB4124"/>
    <w:rsid w:val="00DB4D98"/>
    <w:rsid w:val="00DB63A8"/>
    <w:rsid w:val="00DB7000"/>
    <w:rsid w:val="00DC1CFF"/>
    <w:rsid w:val="00DC20BD"/>
    <w:rsid w:val="00DC2AD0"/>
    <w:rsid w:val="00DC4194"/>
    <w:rsid w:val="00DC4660"/>
    <w:rsid w:val="00DC4EFB"/>
    <w:rsid w:val="00DC6454"/>
    <w:rsid w:val="00DD1218"/>
    <w:rsid w:val="00DD1CB8"/>
    <w:rsid w:val="00DD23AD"/>
    <w:rsid w:val="00DD5A8B"/>
    <w:rsid w:val="00DD6A07"/>
    <w:rsid w:val="00DD6D34"/>
    <w:rsid w:val="00DD7484"/>
    <w:rsid w:val="00DE1C5E"/>
    <w:rsid w:val="00DE280B"/>
    <w:rsid w:val="00DE47BB"/>
    <w:rsid w:val="00DE48DD"/>
    <w:rsid w:val="00DE625D"/>
    <w:rsid w:val="00DE70B1"/>
    <w:rsid w:val="00DF128F"/>
    <w:rsid w:val="00DF24C3"/>
    <w:rsid w:val="00DF2A57"/>
    <w:rsid w:val="00DF2ABC"/>
    <w:rsid w:val="00DF35DB"/>
    <w:rsid w:val="00DF5A51"/>
    <w:rsid w:val="00DF64D5"/>
    <w:rsid w:val="00DF6A13"/>
    <w:rsid w:val="00DF6DB3"/>
    <w:rsid w:val="00DF6E9F"/>
    <w:rsid w:val="00DF7361"/>
    <w:rsid w:val="00E0099B"/>
    <w:rsid w:val="00E01034"/>
    <w:rsid w:val="00E013B0"/>
    <w:rsid w:val="00E05531"/>
    <w:rsid w:val="00E06225"/>
    <w:rsid w:val="00E10C22"/>
    <w:rsid w:val="00E114AE"/>
    <w:rsid w:val="00E13636"/>
    <w:rsid w:val="00E139FE"/>
    <w:rsid w:val="00E13A6B"/>
    <w:rsid w:val="00E13D93"/>
    <w:rsid w:val="00E14451"/>
    <w:rsid w:val="00E17109"/>
    <w:rsid w:val="00E17B8D"/>
    <w:rsid w:val="00E201B9"/>
    <w:rsid w:val="00E21BA7"/>
    <w:rsid w:val="00E21BEF"/>
    <w:rsid w:val="00E22AD5"/>
    <w:rsid w:val="00E269AA"/>
    <w:rsid w:val="00E30481"/>
    <w:rsid w:val="00E31297"/>
    <w:rsid w:val="00E3169C"/>
    <w:rsid w:val="00E326ED"/>
    <w:rsid w:val="00E32E4D"/>
    <w:rsid w:val="00E35356"/>
    <w:rsid w:val="00E353F1"/>
    <w:rsid w:val="00E35581"/>
    <w:rsid w:val="00E35B77"/>
    <w:rsid w:val="00E36B1F"/>
    <w:rsid w:val="00E40CA0"/>
    <w:rsid w:val="00E42FC4"/>
    <w:rsid w:val="00E47F47"/>
    <w:rsid w:val="00E51146"/>
    <w:rsid w:val="00E51390"/>
    <w:rsid w:val="00E52153"/>
    <w:rsid w:val="00E52F64"/>
    <w:rsid w:val="00E53AD7"/>
    <w:rsid w:val="00E551C8"/>
    <w:rsid w:val="00E56220"/>
    <w:rsid w:val="00E5717E"/>
    <w:rsid w:val="00E7399F"/>
    <w:rsid w:val="00E73BAD"/>
    <w:rsid w:val="00E7459B"/>
    <w:rsid w:val="00E7468C"/>
    <w:rsid w:val="00E7475E"/>
    <w:rsid w:val="00E75E26"/>
    <w:rsid w:val="00E764B6"/>
    <w:rsid w:val="00E7710A"/>
    <w:rsid w:val="00E772D1"/>
    <w:rsid w:val="00E803A4"/>
    <w:rsid w:val="00E8148D"/>
    <w:rsid w:val="00E81F89"/>
    <w:rsid w:val="00E851D0"/>
    <w:rsid w:val="00E87624"/>
    <w:rsid w:val="00E87E44"/>
    <w:rsid w:val="00E90AC8"/>
    <w:rsid w:val="00E91DD6"/>
    <w:rsid w:val="00E935CF"/>
    <w:rsid w:val="00E93B86"/>
    <w:rsid w:val="00EA0E03"/>
    <w:rsid w:val="00EA2B74"/>
    <w:rsid w:val="00EA2E68"/>
    <w:rsid w:val="00EA4D15"/>
    <w:rsid w:val="00EA7C69"/>
    <w:rsid w:val="00EB0B1D"/>
    <w:rsid w:val="00EB1386"/>
    <w:rsid w:val="00EB3713"/>
    <w:rsid w:val="00EB3967"/>
    <w:rsid w:val="00EB557F"/>
    <w:rsid w:val="00EB6410"/>
    <w:rsid w:val="00EB75D4"/>
    <w:rsid w:val="00EC17C5"/>
    <w:rsid w:val="00EC2501"/>
    <w:rsid w:val="00EC28C8"/>
    <w:rsid w:val="00EC2B9B"/>
    <w:rsid w:val="00EC357B"/>
    <w:rsid w:val="00EC6751"/>
    <w:rsid w:val="00EC6989"/>
    <w:rsid w:val="00ED0E8A"/>
    <w:rsid w:val="00ED0EFA"/>
    <w:rsid w:val="00ED2D46"/>
    <w:rsid w:val="00ED47C7"/>
    <w:rsid w:val="00ED48FC"/>
    <w:rsid w:val="00ED79FF"/>
    <w:rsid w:val="00EE023C"/>
    <w:rsid w:val="00EE3D9E"/>
    <w:rsid w:val="00EE609D"/>
    <w:rsid w:val="00EE77BB"/>
    <w:rsid w:val="00EF1FBE"/>
    <w:rsid w:val="00EF3290"/>
    <w:rsid w:val="00EF3D1E"/>
    <w:rsid w:val="00EF64D0"/>
    <w:rsid w:val="00EF72C5"/>
    <w:rsid w:val="00F00687"/>
    <w:rsid w:val="00F02B9D"/>
    <w:rsid w:val="00F04F0F"/>
    <w:rsid w:val="00F070A6"/>
    <w:rsid w:val="00F10595"/>
    <w:rsid w:val="00F106C9"/>
    <w:rsid w:val="00F11ED6"/>
    <w:rsid w:val="00F126E1"/>
    <w:rsid w:val="00F12EE6"/>
    <w:rsid w:val="00F13378"/>
    <w:rsid w:val="00F13C19"/>
    <w:rsid w:val="00F1442A"/>
    <w:rsid w:val="00F15B4D"/>
    <w:rsid w:val="00F20C26"/>
    <w:rsid w:val="00F213F7"/>
    <w:rsid w:val="00F24110"/>
    <w:rsid w:val="00F267BA"/>
    <w:rsid w:val="00F267BE"/>
    <w:rsid w:val="00F26E17"/>
    <w:rsid w:val="00F32C38"/>
    <w:rsid w:val="00F34EF6"/>
    <w:rsid w:val="00F37C75"/>
    <w:rsid w:val="00F43166"/>
    <w:rsid w:val="00F45124"/>
    <w:rsid w:val="00F4515C"/>
    <w:rsid w:val="00F4542E"/>
    <w:rsid w:val="00F456A8"/>
    <w:rsid w:val="00F47D2B"/>
    <w:rsid w:val="00F511AB"/>
    <w:rsid w:val="00F51CBE"/>
    <w:rsid w:val="00F53560"/>
    <w:rsid w:val="00F552FE"/>
    <w:rsid w:val="00F56710"/>
    <w:rsid w:val="00F569CA"/>
    <w:rsid w:val="00F60791"/>
    <w:rsid w:val="00F60B57"/>
    <w:rsid w:val="00F60E4F"/>
    <w:rsid w:val="00F62790"/>
    <w:rsid w:val="00F656E5"/>
    <w:rsid w:val="00F67EFF"/>
    <w:rsid w:val="00F67FFD"/>
    <w:rsid w:val="00F70BD8"/>
    <w:rsid w:val="00F72CED"/>
    <w:rsid w:val="00F72FC9"/>
    <w:rsid w:val="00F73FC6"/>
    <w:rsid w:val="00F74D94"/>
    <w:rsid w:val="00F758C0"/>
    <w:rsid w:val="00F76545"/>
    <w:rsid w:val="00F76A84"/>
    <w:rsid w:val="00F76E3F"/>
    <w:rsid w:val="00F77220"/>
    <w:rsid w:val="00F81431"/>
    <w:rsid w:val="00F90D07"/>
    <w:rsid w:val="00F9194D"/>
    <w:rsid w:val="00F931FC"/>
    <w:rsid w:val="00F94B53"/>
    <w:rsid w:val="00F96161"/>
    <w:rsid w:val="00F96837"/>
    <w:rsid w:val="00F97964"/>
    <w:rsid w:val="00FA0D56"/>
    <w:rsid w:val="00FA160B"/>
    <w:rsid w:val="00FA3C51"/>
    <w:rsid w:val="00FA3F86"/>
    <w:rsid w:val="00FA4167"/>
    <w:rsid w:val="00FA6003"/>
    <w:rsid w:val="00FB11E4"/>
    <w:rsid w:val="00FB3215"/>
    <w:rsid w:val="00FB396B"/>
    <w:rsid w:val="00FB3F25"/>
    <w:rsid w:val="00FB41BE"/>
    <w:rsid w:val="00FB5D6E"/>
    <w:rsid w:val="00FB60C6"/>
    <w:rsid w:val="00FB7A01"/>
    <w:rsid w:val="00FC154A"/>
    <w:rsid w:val="00FC2B93"/>
    <w:rsid w:val="00FC3A54"/>
    <w:rsid w:val="00FC6D0B"/>
    <w:rsid w:val="00FD1117"/>
    <w:rsid w:val="00FD2DA4"/>
    <w:rsid w:val="00FD3D2D"/>
    <w:rsid w:val="00FD5FFD"/>
    <w:rsid w:val="00FE35EE"/>
    <w:rsid w:val="00FE552B"/>
    <w:rsid w:val="00FE59FD"/>
    <w:rsid w:val="00FE5A26"/>
    <w:rsid w:val="00FF0388"/>
    <w:rsid w:val="00FF0D62"/>
    <w:rsid w:val="00FF3215"/>
    <w:rsid w:val="00FF4C22"/>
    <w:rsid w:val="00FF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F3"/>
    <w:pPr>
      <w:widowControl w:val="0"/>
      <w:autoSpaceDE w:val="0"/>
      <w:autoSpaceDN w:val="0"/>
      <w:adjustRightInd w:val="0"/>
      <w:ind w:left="0" w:right="0"/>
      <w:jc w:val="left"/>
    </w:pPr>
    <w:rPr>
      <w:rFonts w:ascii="Calibri" w:eastAsiaTheme="minorEastAsia" w:hAnsi="Calibri" w:cs="Calibri"/>
      <w:lang w:eastAsia="ru-RU"/>
    </w:rPr>
  </w:style>
  <w:style w:type="paragraph" w:customStyle="1" w:styleId="ConsPlusNonformat">
    <w:name w:val="ConsPlusNonformat"/>
    <w:uiPriority w:val="99"/>
    <w:rsid w:val="00B636F3"/>
    <w:pPr>
      <w:widowControl w:val="0"/>
      <w:autoSpaceDE w:val="0"/>
      <w:autoSpaceDN w:val="0"/>
      <w:adjustRightInd w:val="0"/>
      <w:ind w:left="0" w:righ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B636F3"/>
    <w:pPr>
      <w:widowControl w:val="0"/>
      <w:autoSpaceDE w:val="0"/>
      <w:autoSpaceDN w:val="0"/>
      <w:adjustRightInd w:val="0"/>
      <w:ind w:left="0" w:right="0"/>
      <w:jc w:val="left"/>
    </w:pPr>
    <w:rPr>
      <w:rFonts w:ascii="Calibri" w:eastAsiaTheme="minorEastAsia" w:hAnsi="Calibri" w:cs="Calibri"/>
      <w:b/>
      <w:bCs/>
      <w:lang w:eastAsia="ru-RU"/>
    </w:rPr>
  </w:style>
  <w:style w:type="paragraph" w:customStyle="1" w:styleId="ConsPlusCell">
    <w:name w:val="ConsPlusCell"/>
    <w:uiPriority w:val="99"/>
    <w:rsid w:val="00B636F3"/>
    <w:pPr>
      <w:widowControl w:val="0"/>
      <w:autoSpaceDE w:val="0"/>
      <w:autoSpaceDN w:val="0"/>
      <w:adjustRightInd w:val="0"/>
      <w:ind w:left="0" w:right="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85C9174B6F37643EF561B6FF2E201C111B3DEC10A55716FFC0152DA78FA240D3932E7C3DBD31F0kBH" TargetMode="External"/><Relationship Id="rId13" Type="http://schemas.openxmlformats.org/officeDocument/2006/relationships/hyperlink" Target="consultantplus://offline/ref=FC7E85C9174B6F37643EEB6CA093742D191B4033EB12AD0649A09B487AAE85F5079CCA6C3830BC3102E96DF1k4H" TargetMode="External"/><Relationship Id="rId18" Type="http://schemas.openxmlformats.org/officeDocument/2006/relationships/hyperlink" Target="consultantplus://offline/ref=FC7E85C9174B6F37643EEB6CA093742D191B4033EA16AF014EA09B487AAE85F5079CCA6C3830BC3102E96DF1k1H" TargetMode="External"/><Relationship Id="rId3" Type="http://schemas.openxmlformats.org/officeDocument/2006/relationships/webSettings" Target="webSettings.xml"/><Relationship Id="rId21" Type="http://schemas.openxmlformats.org/officeDocument/2006/relationships/hyperlink" Target="consultantplus://offline/ref=FC7E85C9174B6F37643EEB6CA093742D191B4033EA14AB0648A09B487AAE85F5079CCA6C3830BC3102E96EF1k6H" TargetMode="External"/><Relationship Id="rId7" Type="http://schemas.openxmlformats.org/officeDocument/2006/relationships/hyperlink" Target="consultantplus://offline/ref=FC7E85C9174B6F37643EF561B6FF2E201410183EE81CF85D1EA6CC172AA8D0B5479A9F2F7C3DBDF3k9H" TargetMode="External"/><Relationship Id="rId12" Type="http://schemas.openxmlformats.org/officeDocument/2006/relationships/hyperlink" Target="consultantplus://offline/ref=FC7E85C9174B6F37643EEB6CA093742D191B4033EA14A9054EA09B487AAE85F5079CCA6C3830BC3102E96DF1k4H" TargetMode="External"/><Relationship Id="rId17" Type="http://schemas.openxmlformats.org/officeDocument/2006/relationships/hyperlink" Target="consultantplus://offline/ref=FC7E85C9174B6F37643EEB6CA093742D191B4033EA14AB054FA09B487AAE85F5079CCA6C3830BC3102E96EF1k7H" TargetMode="External"/><Relationship Id="rId2" Type="http://schemas.openxmlformats.org/officeDocument/2006/relationships/settings" Target="settings.xml"/><Relationship Id="rId16" Type="http://schemas.openxmlformats.org/officeDocument/2006/relationships/hyperlink" Target="consultantplus://offline/ref=FC7E85C9174B6F37643EEB6CA093742D191B4033EA15A90542A09B487AAE85F5079CCA6C3830BC3102E96DF1k5H" TargetMode="External"/><Relationship Id="rId20" Type="http://schemas.openxmlformats.org/officeDocument/2006/relationships/hyperlink" Target="consultantplus://offline/ref=FC7E85C9174B6F37643EEB6CA093742D191B4033EA14AB0648A09B487AAE85F5079CCA6C3830BC3102E96EF1k6H" TargetMode="External"/><Relationship Id="rId1" Type="http://schemas.openxmlformats.org/officeDocument/2006/relationships/styles" Target="styles.xml"/><Relationship Id="rId6" Type="http://schemas.openxmlformats.org/officeDocument/2006/relationships/hyperlink" Target="consultantplus://offline/ref=FC7E85C9174B6F37643EF561B6FF2E201C151D3BEE15A55716FFC0152DFAk7H" TargetMode="External"/><Relationship Id="rId11" Type="http://schemas.openxmlformats.org/officeDocument/2006/relationships/hyperlink" Target="consultantplus://offline/ref=FC7E85C9174B6F37643EF561B6FF2E201C101A38EE15A55716FFC0152DA78FA240D3932E7C3DBD30F0k2H" TargetMode="External"/><Relationship Id="rId5" Type="http://schemas.openxmlformats.org/officeDocument/2006/relationships/hyperlink" Target="consultantplus://offline/ref=FC7E85C9174B6F37643EF561B6FF2E201C151C3BEB1FA55716FFC0152DFAk7H" TargetMode="External"/><Relationship Id="rId15" Type="http://schemas.openxmlformats.org/officeDocument/2006/relationships/hyperlink" Target="consultantplus://offline/ref=FC7E85C9174B6F37643EEB6CA093742D191B4033EA14AB0743A09B487AAE85F5079CCA6C3830BC3102EA6EF1k0H" TargetMode="External"/><Relationship Id="rId23" Type="http://schemas.openxmlformats.org/officeDocument/2006/relationships/theme" Target="theme/theme1.xml"/><Relationship Id="rId10" Type="http://schemas.openxmlformats.org/officeDocument/2006/relationships/hyperlink" Target="consultantplus://offline/ref=FC7E85C9174B6F37643EF561B6FF2E201C121839EF11A55716FFC0152DA78FA240D3932E7C3DBD30F0k3H" TargetMode="External"/><Relationship Id="rId19" Type="http://schemas.openxmlformats.org/officeDocument/2006/relationships/hyperlink" Target="consultantplus://offline/ref=FC7E85C9174B6F37643EEB6CA093742D191B4033E81EA6094CA09B487AAE85F5079CCA6C3830BC3102E96DF1k2H" TargetMode="External"/><Relationship Id="rId4" Type="http://schemas.openxmlformats.org/officeDocument/2006/relationships/hyperlink" Target="consultantplus://offline/ref=FC7E85C9174B6F37643EF561B6FF2E201F18193BE241F25547AACEF1k0H" TargetMode="External"/><Relationship Id="rId9" Type="http://schemas.openxmlformats.org/officeDocument/2006/relationships/hyperlink" Target="consultantplus://offline/ref=FC7E85C9174B6F37643EF561B6FF2E201C121D3AED13A55716FFC0152DA78FA240D3932E7C3DBD31F0kBH" TargetMode="External"/><Relationship Id="rId14" Type="http://schemas.openxmlformats.org/officeDocument/2006/relationships/hyperlink" Target="consultantplus://offline/ref=FC7E85C9174B6F37643EEB6CA093742D191B4033EA14AB0649A09B487AAE85F5079CCA6C3830BC3103E169F1k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13184</Words>
  <Characters>75150</Characters>
  <Application>Microsoft Office Word</Application>
  <DocSecurity>0</DocSecurity>
  <Lines>626</Lines>
  <Paragraphs>176</Paragraphs>
  <ScaleCrop>false</ScaleCrop>
  <Company>Grizli777</Company>
  <LinksUpToDate>false</LinksUpToDate>
  <CharactersWithSpaces>88158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2013-11-08T07:36:00Z</dcterms:created>
  <dcterms:modified xsi:type="dcterms:W3CDTF">2013-11-08T07:36:00Z</dcterms:modified>
</cp:coreProperties>
</file>