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83" w:rsidRDefault="00CF6083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июля 2004 года N 128</w:t>
      </w:r>
      <w:r>
        <w:rPr>
          <w:rFonts w:ascii="Calibri" w:hAnsi="Calibri" w:cs="Calibri"/>
        </w:rPr>
        <w:br/>
      </w:r>
    </w:p>
    <w:p w:rsidR="00CF6083" w:rsidRDefault="00CF60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CF6083" w:rsidRDefault="00CF608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CF6083" w:rsidRDefault="00CF608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БЕЛГОРОДСКОЙ ОБЛАСТИ</w:t>
      </w:r>
    </w:p>
    <w:p w:rsidR="00CF6083" w:rsidRDefault="00CF608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F6083" w:rsidRDefault="00CF608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ПОДДЕРЖКЕ РАЗВИТИЯ БИБЛИОТЕЧНОГО</w:t>
      </w:r>
    </w:p>
    <w:p w:rsidR="00CF6083" w:rsidRDefault="00CF608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 ДЕТЕЙ В БЕЛГОРОДСКОЙ ОБЛАСТИ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CF6083" w:rsidRDefault="00CF608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областной Думой</w:t>
      </w:r>
    </w:p>
    <w:p w:rsidR="00CF6083" w:rsidRDefault="00CF608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июня 2004 года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4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Статья 1. Предмет правового регулирования настоящего закона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полномочия органов государственной власти Белгородской области и органов местного самоуправления в сфере развития библиотечного обслуживания детей, устанавливает гарантии деятельности библиотек, осуществляющих обслуживание детей в Белгородской области.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Статья 2. Основные принципы государственной политики Белгородской области в сфере развития библиотечного обслуживания детей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основе государственной политики Белгородской области в сфере развития библиотечного обслуживания детей лежат следующие принципы: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беспрепятственность доступа ребенка к информации и культурным ценностям;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 прав и интересов детей в сфере библиотечного обслуживания перед интересами других категорий населения;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обязанность Белгородской области поддерживать функционирование и развитие библиотек, обслуживающих детей.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Статья 3. Полномочия органов государственной власти Белгородской области и органов местного самоуправления в сфере развития библиотечного обслуживания детей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Белгородской области в сфере развития библиотечного обслуживания детей: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принимают и реализуют областные программы развития библиотечного обслуживания детей;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учреждают государственные детские библиотеки, финансируют их деятельность, а также назначают их руководителей;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контролируют соблюдение режима хранения и использования библиотечных фондов для детей;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содействуют развитию сети библиотек, осуществляющих бесплатное библиотечное обслуживание детей;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стимулируют научные исследования в области детского чтения, детской литературы, методического обеспечения библиотечного обслуживания детей;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организуют подготовку, переподготовку и повышение квалификации работников библиотек, обслуживающих детей;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предоставляют социальные гарантии и льготы работникам библиотек, обслуживающих детей, в установленном законом порядке.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вправе за счет средств местных бюджетов решать вопросы об учреждении и финансировании муниципальных детских библиотек, а также осуществлять иную деятельность, направленную на поддержку развития библиотечного обслуживания детей.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государственной власти Белгородской области и органы местного самоуправления не вправе принимать решения и осуществлять действия, которые могут привести к ухудшению условий материально-технического обеспечения библиотек, обслуживающих детей, переводу детских библиотек и библиотек общеобразовательных учреждений в помещения, не соответствующие требованиям охраны труда, сохранности библиотечных фондов и библиотечного обслуживания детей.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4" w:name="Par42"/>
      <w:bookmarkEnd w:id="4"/>
      <w:r>
        <w:rPr>
          <w:rFonts w:ascii="Calibri" w:hAnsi="Calibri" w:cs="Calibri"/>
          <w:b/>
          <w:bCs/>
        </w:rPr>
        <w:t>Глава 2. СИСТЕМА БИБЛИОТЕК, ОБСЛУЖИВАЮЩИХ ДЕТЕЙ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Статья 4. Библиотеки, обслуживающие детей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 детей на библиотечное обслуживание обеспечивается системой библиотек, обслуживающих детей.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Система библиотек, обслуживающих детей, включает в себя: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государственную детскую библиотеку и иные государственные детские библиотеки;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муниципальные детские библиотеки;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библиотеки общеобразовательных учреждений;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частные детские библиотеки;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иные библиотеки, обслуживающие детей.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>Статья 5. Государственная детская библиотека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>1. Государственная детская библиотека имеет статус центральной библиотеки Белгородской области по обслуживанию детей и учреждена в целях научной организации и повышения качества библиотечного обслуживания детей, а также организации взаимоиспользования ресурсов библиотек.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достижения целей, указанных в </w:t>
      </w:r>
      <w:hyperlink w:anchor="Par5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на Государственную детскую библиотеку возлагаются следующие функции: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создание наиболее полного фонда произведений литературы для детей в Белгородской области;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работы межбиблиотечного абонемента детских библиотек, расположенных на территории Белгородской области, в том числе с использованием электронных средств связи;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ведение сводных каталогов произведений литературы для детей, имеющихся в фондах библиотек, расположенных на территории Белгородской области, в том числе с использованием средств электронно-вычислительной техники;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создание общедоступных автоматизированных баз данных библиографических описаний произведений литературы для детей, а также полнотекстовых баз данных произведений литературы для детей;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информационной грамотности детей, воспитание их творческих способностей;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проведение научно-исследовательской, методической и информационной работы по проблемам детского чтения, детской литературы и библиотечного обслуживания детей;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разработка и апробация новых форм и методов библиотечного обслуживания детей, отвечающих их возрастным особенностям;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координация и мониторинг библиотечного обслуживания детей в Белгородской </w:t>
      </w:r>
      <w:r>
        <w:rPr>
          <w:rFonts w:ascii="Calibri" w:hAnsi="Calibri" w:cs="Calibri"/>
        </w:rPr>
        <w:lastRenderedPageBreak/>
        <w:t>области.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детская библиотека создается в форме учреждения. В качестве учредителя Государственной детской библиотеки от имени Белгородской области выступает орган исполнительной власти Белгородской области, осуществляющий управление в сфере культуры.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Имущество Государственной детской библиотеки находится в собственности Белгородской области. Приватизация имущества Государственной детской библиотеки или передача его в федеральную или муниципальную собственность, а также ее ликвидация и реорганизация не допускаются. Изменение целей деятельности Государственной детской библиотеки возможно только после внесения соответствующих изменений в настоящий закон.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Финансирование деятельности Государственной библиотеки осуществляется в соответствии со сметой доходов и расходов, утверждаемой на основе нормативов финансовых затрат на предоставляемые ею услуги и планируемых объемов предоставления данных услуг.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>Статья 6. Муниципальные детские библиотеки Белгородской области и центральные детские библиотеки муниципальных образований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Муниципальными детскими библиотеками являются библиотеки, имущество которых находится в собственности соответствующего муниципального образования и основной целью деятельности которых является библиотечное обслуживание детей.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развития библиотечного обслуживания детей в Белгородской области органы местного самоуправления вправе учреждать муниципальные детские библиотеки. Решение об учреждении муниципальных детских библиотек принимается органом местного самоуправления, который в соответствии с уставом муниципального образования наделен правом распоряжения имуществом соответствующего муниципального образования.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организации эффективного библиотечного обслуживания детей и взаимоиспользования ресурсов детских библиотек, расположенных на территории муниципального образования, органы местного самоуправления могут присваивать одной из детских библиотек, расположенных на территории муниципального образования, статус центральной детской библиотеки муниципального образования.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Взаимодействие центральных детских библиотек муниципальных образований с Государственной детской библиотекой осуществляется в порядке, определяемом органом исполнительной власти Белгородской области, осуществляющим управление в сфере культуры.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Статья 7. Библиотеки общеобразовательных учреждений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Библиотека общеобразовательного учреждения - структурное подразделение общеобразовательного учреждения, выполняющее функции информационного и учебно-методического обеспечения образовательного процесса общеобразовательного учреждения.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Фонды библиотек общеобразовательных учреждений формируются в соответствии с образовательными программами и состоят из учебной, художественной, справочной, научно-популярной литературы, периодических изданий для учащихся, а также педагогической, методической литературы и периодических изданий для педагогов.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Учредителем общеобразовательного учреждения может быть принято решение о предоставлении бесплатного доступа к фондам библиотеки общеобразовательного учреждения детям, не обучающимся в данном учреждении.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Библиотеки общеобразовательных учреждений в целях организации взаимоиспользования литературы для детей взаимодействуют с Государственной детской библиотекой и центральными детскими библиотеками муниципальных образований. Порядок указанного взаимодействия определяется органом исполнительной власти Белгородской области, осуществляющим управление в сфере культуры, либо соответствующим органом местного самоуправления.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8. Частные детские библиотеки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Частной детской библиотекой является библиотека, имущество которой не находится в государственной или муниципальной собственности, в том числе библиотека частного общеобразовательного учреждения, и основной целью деятельности которой является обслуживание детей.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Частные детские библиотеки могут быть общедоступными и коммерческими.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Общедоступные частные детские библиотеки предоставляют бесплатно свои фонды в пользование всем детям, вне зависимости от их принадлежности к какому-либо образовательному учреждению, общественному объединению или от иных признаков.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Коммерческие частные детские библиотеки предоставляют свои фонды в пользование за плату, либо бесплатно - определенным группам детей.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Частные детские библиотеки в целях взаимоиспользования литературы для детей на основании договоров взаимодействуют с Государственной детской библиотекой, центральными детскими библиотеками муниципальных образований и библиотеками общеобразовательных учреждений.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1" w:name="Par107"/>
      <w:bookmarkEnd w:id="11"/>
      <w:r>
        <w:rPr>
          <w:rFonts w:ascii="Calibri" w:hAnsi="Calibri" w:cs="Calibri"/>
        </w:rPr>
        <w:t>Статья 9. Иные библиотеки, обслуживающие детей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1. Иными библиотеками, обслуживающими детей, являются библиотеки, не менее 30 процентов фондов которых составляют произведения литературы для детей.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структуре библиотек, указанных в </w:t>
      </w:r>
      <w:hyperlink w:anchor="Par10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должны быть предусмотрены специальные отделы (сектора) по обслуживанию детей.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Библиотеки, указанные в </w:t>
      </w:r>
      <w:hyperlink w:anchor="Par10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имущество которых находится в государственной или муниципальной собственности, в целях организации взаимоиспользования литературы для детей взаимодействуют с Государственной детской библиотекой, центральными детскими библиотеками муниципальных образований. Порядок указанного взаимодействия определяется органом исполнительной власти Белгородской области, осуществляющим управление в сфере культуры, либо соответствующим органом местного самоуправления.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Библиотеки, указанные в </w:t>
      </w:r>
      <w:hyperlink w:anchor="Par10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имущество которых не находится в государственной или муниципальной собственности, в целях взаимоиспользования литературы для детей на основании договоров взаимодействуют с Государственной детской библиотекой, центральными детскими муниципальными библиотеками и библиотеками общеобразовательных учреждений.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13" w:name="Par117"/>
      <w:bookmarkEnd w:id="13"/>
      <w:r>
        <w:rPr>
          <w:rFonts w:ascii="Calibri" w:hAnsi="Calibri" w:cs="Calibri"/>
          <w:b/>
          <w:bCs/>
        </w:rPr>
        <w:t>Глава 3. ГОСУДАРСТВЕННАЯ ПОДДЕРЖКА РАЗВИТИЯ БИБЛИОТЕЧНОГО</w:t>
      </w:r>
    </w:p>
    <w:p w:rsidR="00CF6083" w:rsidRDefault="00CF608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 ДЕТЕЙ В БЕЛГОРОДСКОЙ ОБЛАСТИ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lastRenderedPageBreak/>
        <w:t>Статья 10. Финансирование деятельности библиотек, обслуживающих детей, и пополнение их фондов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Деятельность государственных и муниципальных библиотек, обслуживающих детей, финансируется соответственно из областного и местных бюджетов. Размер средств, выделяемых на финансирование деятельности указанных библиотек, определяется соответственно законом о бюджете Белгородской области и решениями представительных органов местного самоуправления о бюджете на очередной финансовый год.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Библиотеки, перечисленные в </w:t>
      </w:r>
      <w:hyperlink w:anchor="Par109" w:history="1">
        <w:r>
          <w:rPr>
            <w:rFonts w:ascii="Calibri" w:hAnsi="Calibri" w:cs="Calibri"/>
            <w:color w:val="0000FF"/>
          </w:rPr>
          <w:t>части 1 статьи 9</w:t>
        </w:r>
      </w:hyperlink>
      <w:r>
        <w:rPr>
          <w:rFonts w:ascii="Calibri" w:hAnsi="Calibri" w:cs="Calibri"/>
        </w:rPr>
        <w:t xml:space="preserve"> настоящего закона, получающие государственную поддержку Белгородской области, должны расходовать на приобретение детской литературы не менее 30 процентов средств, выделяемых на пополнение документных фондов.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Пополнение фондов библиотек общеобразовательных учреждений, находящихся в ведении муниципальных образований, осуществляется за счет средств местных бюджетов.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Деятельность частных детских библиотек, в том числе библиотек частных общеобразовательных учреждений, и пополнение их фондов осуществляется за счет средств их учредителей.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5" w:name="Par130"/>
      <w:bookmarkEnd w:id="15"/>
      <w:r>
        <w:rPr>
          <w:rFonts w:ascii="Calibri" w:hAnsi="Calibri" w:cs="Calibri"/>
        </w:rPr>
        <w:t>Статья 11. Государственная поддержка информатизации библиотек, обслуживающих детей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создания информационного пространства и улучшения доступности информации для детей Правительством Белгородской области разрабатываются и реализуются программы информатизации библиотек, обслуживающих детей, финансирование которых производится в пределах ассигнований, утвержденных законом об областном бюджете.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Программы информатизации библиотек, обслуживающих детей, включают в себя обеспечение приобретения компьютерной техники, создания баз данных библиографических описаний литературы для детей, а также полнотекстовых баз данных произведений литературы для детей.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6" w:name="Par136"/>
      <w:bookmarkEnd w:id="16"/>
      <w:r>
        <w:rPr>
          <w:rFonts w:ascii="Calibri" w:hAnsi="Calibri" w:cs="Calibri"/>
        </w:rPr>
        <w:t>Статья 12. Кадровая политика в сфере библиотечного обслуживания детей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исполнительной власти Белгородской области, осуществляющий управление в сфере культуры, ежегодно размещает в образовательных учреждениях заказ на переподготовку и повышение квалификации библиотечных работников государственных и муниципальных детских библиотек, в том числе библиотек общеобразовательных учреждений, в пределах средств, предусмотренных законом об областном бюджете на эти цели. Предложения по объемам финансирования государственного заказа и его структуре подготавливаются и вносятся Государственной детской библиотекой.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17" w:name="Par140"/>
      <w:bookmarkEnd w:id="17"/>
      <w:r>
        <w:rPr>
          <w:rFonts w:ascii="Calibri" w:hAnsi="Calibri" w:cs="Calibri"/>
          <w:b/>
          <w:bCs/>
        </w:rPr>
        <w:t>Глава 4. ЗАКЛЮЧИТЕЛЬНЫЕ ПОЛОЖЕНИЯ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Статья 13. Приведение правовых актов в соответствие с настоящим законом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4" w:history="1">
        <w:r>
          <w:rPr>
            <w:rFonts w:ascii="Calibri" w:hAnsi="Calibri" w:cs="Calibri"/>
            <w:color w:val="0000FF"/>
          </w:rPr>
          <w:t>абзаце третьем пункта 2 статьи 10</w:t>
        </w:r>
      </w:hyperlink>
      <w:r>
        <w:rPr>
          <w:rFonts w:ascii="Calibri" w:hAnsi="Calibri" w:cs="Calibri"/>
        </w:rPr>
        <w:t xml:space="preserve"> и в </w:t>
      </w:r>
      <w:hyperlink r:id="rId5" w:history="1">
        <w:r>
          <w:rPr>
            <w:rFonts w:ascii="Calibri" w:hAnsi="Calibri" w:cs="Calibri"/>
            <w:color w:val="0000FF"/>
          </w:rPr>
          <w:t>пункте 2 статьи 12</w:t>
        </w:r>
      </w:hyperlink>
      <w:r>
        <w:rPr>
          <w:rFonts w:ascii="Calibri" w:hAnsi="Calibri" w:cs="Calibri"/>
        </w:rPr>
        <w:t xml:space="preserve"> закона Белгородской области "О библиотечном деле в Белгородской области" (Сборник нормативных правовых актов Белгородской области, 1999, N 16; 2002, N 35) слова "им. А.П.Гайдара" исключить.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Предложить Губернатору Белгородской области, Правительству Белгородской области и органам местного самоуправления привести свои правовые акты в соответствие с настоящим </w:t>
      </w:r>
      <w:r>
        <w:rPr>
          <w:rFonts w:ascii="Calibri" w:hAnsi="Calibri" w:cs="Calibri"/>
        </w:rPr>
        <w:lastRenderedPageBreak/>
        <w:t>законом.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14. Вступление в силу настоящего закона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CF6083" w:rsidRDefault="00CF608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Белгородской области</w:t>
      </w:r>
    </w:p>
    <w:p w:rsidR="00CF6083" w:rsidRDefault="00CF608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Е.САВЧЕНКО</w:t>
      </w:r>
    </w:p>
    <w:p w:rsidR="00CF6083" w:rsidRDefault="00CF608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г. Белгород</w:t>
      </w:r>
    </w:p>
    <w:p w:rsidR="00CF6083" w:rsidRDefault="00CF608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 июля 2004 г.</w:t>
      </w:r>
    </w:p>
    <w:p w:rsidR="00CF6083" w:rsidRDefault="00CF608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128</w:t>
      </w:r>
    </w:p>
    <w:p w:rsidR="00CF6083" w:rsidRDefault="00CF608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6083" w:rsidRDefault="00CF60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822878" w:rsidRDefault="00822878"/>
    <w:sectPr w:rsidR="00822878" w:rsidSect="00C3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CF6083"/>
    <w:rsid w:val="0000113F"/>
    <w:rsid w:val="000016DC"/>
    <w:rsid w:val="00001D0E"/>
    <w:rsid w:val="000038D1"/>
    <w:rsid w:val="00004E85"/>
    <w:rsid w:val="00006C37"/>
    <w:rsid w:val="00006DEB"/>
    <w:rsid w:val="000076C2"/>
    <w:rsid w:val="00007787"/>
    <w:rsid w:val="00010E0D"/>
    <w:rsid w:val="0001135B"/>
    <w:rsid w:val="000120E6"/>
    <w:rsid w:val="00014295"/>
    <w:rsid w:val="000143AE"/>
    <w:rsid w:val="0002025B"/>
    <w:rsid w:val="00023359"/>
    <w:rsid w:val="00027359"/>
    <w:rsid w:val="0003007D"/>
    <w:rsid w:val="00030725"/>
    <w:rsid w:val="0003089E"/>
    <w:rsid w:val="000332B4"/>
    <w:rsid w:val="00033A90"/>
    <w:rsid w:val="0003400B"/>
    <w:rsid w:val="000350AE"/>
    <w:rsid w:val="00036BD8"/>
    <w:rsid w:val="00040994"/>
    <w:rsid w:val="000423D3"/>
    <w:rsid w:val="00044CA3"/>
    <w:rsid w:val="00044D98"/>
    <w:rsid w:val="00045611"/>
    <w:rsid w:val="00046605"/>
    <w:rsid w:val="00047141"/>
    <w:rsid w:val="00050175"/>
    <w:rsid w:val="00050666"/>
    <w:rsid w:val="000506DE"/>
    <w:rsid w:val="000510C8"/>
    <w:rsid w:val="00051D4C"/>
    <w:rsid w:val="00052813"/>
    <w:rsid w:val="00053EAA"/>
    <w:rsid w:val="0005678D"/>
    <w:rsid w:val="00057637"/>
    <w:rsid w:val="00064EFA"/>
    <w:rsid w:val="00065FBC"/>
    <w:rsid w:val="00066A0B"/>
    <w:rsid w:val="0006701D"/>
    <w:rsid w:val="00070BA7"/>
    <w:rsid w:val="00070C25"/>
    <w:rsid w:val="00072CC1"/>
    <w:rsid w:val="00073CBC"/>
    <w:rsid w:val="00091285"/>
    <w:rsid w:val="000953A0"/>
    <w:rsid w:val="00097036"/>
    <w:rsid w:val="000A097F"/>
    <w:rsid w:val="000A0F87"/>
    <w:rsid w:val="000A1B91"/>
    <w:rsid w:val="000A20CB"/>
    <w:rsid w:val="000B000C"/>
    <w:rsid w:val="000B1143"/>
    <w:rsid w:val="000B27B2"/>
    <w:rsid w:val="000B2A49"/>
    <w:rsid w:val="000B34FB"/>
    <w:rsid w:val="000B592E"/>
    <w:rsid w:val="000B653F"/>
    <w:rsid w:val="000C24CF"/>
    <w:rsid w:val="000C6F86"/>
    <w:rsid w:val="000D2FDC"/>
    <w:rsid w:val="000D3E46"/>
    <w:rsid w:val="000D3F6D"/>
    <w:rsid w:val="000D4B1F"/>
    <w:rsid w:val="000D57DD"/>
    <w:rsid w:val="000E43A3"/>
    <w:rsid w:val="000E69A4"/>
    <w:rsid w:val="000E6F77"/>
    <w:rsid w:val="000F15CD"/>
    <w:rsid w:val="000F1E1C"/>
    <w:rsid w:val="000F30B9"/>
    <w:rsid w:val="000F3137"/>
    <w:rsid w:val="000F3A29"/>
    <w:rsid w:val="000F4BAE"/>
    <w:rsid w:val="000F4FE6"/>
    <w:rsid w:val="000F5704"/>
    <w:rsid w:val="000F6543"/>
    <w:rsid w:val="000F7D6E"/>
    <w:rsid w:val="00101450"/>
    <w:rsid w:val="001018A3"/>
    <w:rsid w:val="00101B8E"/>
    <w:rsid w:val="00101E46"/>
    <w:rsid w:val="00101F6A"/>
    <w:rsid w:val="001041F0"/>
    <w:rsid w:val="001042C7"/>
    <w:rsid w:val="00105D4D"/>
    <w:rsid w:val="00106445"/>
    <w:rsid w:val="00106F1C"/>
    <w:rsid w:val="00111706"/>
    <w:rsid w:val="001126F5"/>
    <w:rsid w:val="001131D0"/>
    <w:rsid w:val="001135D4"/>
    <w:rsid w:val="001146B4"/>
    <w:rsid w:val="00115D59"/>
    <w:rsid w:val="0011775F"/>
    <w:rsid w:val="00121AF6"/>
    <w:rsid w:val="00121EA1"/>
    <w:rsid w:val="00123043"/>
    <w:rsid w:val="0012479A"/>
    <w:rsid w:val="00124DC0"/>
    <w:rsid w:val="00125A32"/>
    <w:rsid w:val="0012640D"/>
    <w:rsid w:val="0012767F"/>
    <w:rsid w:val="001348D6"/>
    <w:rsid w:val="001357F3"/>
    <w:rsid w:val="0014086B"/>
    <w:rsid w:val="00141149"/>
    <w:rsid w:val="00142F7D"/>
    <w:rsid w:val="00143529"/>
    <w:rsid w:val="001452BA"/>
    <w:rsid w:val="001468F1"/>
    <w:rsid w:val="00147F13"/>
    <w:rsid w:val="00153E5A"/>
    <w:rsid w:val="0015434E"/>
    <w:rsid w:val="001561F6"/>
    <w:rsid w:val="001621DE"/>
    <w:rsid w:val="00162382"/>
    <w:rsid w:val="00162AF1"/>
    <w:rsid w:val="00163AD8"/>
    <w:rsid w:val="00163D05"/>
    <w:rsid w:val="001657F3"/>
    <w:rsid w:val="00166144"/>
    <w:rsid w:val="00167AE8"/>
    <w:rsid w:val="00170D54"/>
    <w:rsid w:val="00170FCA"/>
    <w:rsid w:val="0017200B"/>
    <w:rsid w:val="00176523"/>
    <w:rsid w:val="00177143"/>
    <w:rsid w:val="00181911"/>
    <w:rsid w:val="0018484B"/>
    <w:rsid w:val="00184985"/>
    <w:rsid w:val="00185711"/>
    <w:rsid w:val="0019181A"/>
    <w:rsid w:val="00193665"/>
    <w:rsid w:val="00197BEB"/>
    <w:rsid w:val="001A18F9"/>
    <w:rsid w:val="001A2E27"/>
    <w:rsid w:val="001A4C31"/>
    <w:rsid w:val="001A5473"/>
    <w:rsid w:val="001A56CD"/>
    <w:rsid w:val="001B0A4F"/>
    <w:rsid w:val="001B0AF8"/>
    <w:rsid w:val="001B3486"/>
    <w:rsid w:val="001B7EF6"/>
    <w:rsid w:val="001C1719"/>
    <w:rsid w:val="001C2882"/>
    <w:rsid w:val="001C4C00"/>
    <w:rsid w:val="001C6856"/>
    <w:rsid w:val="001D0EDF"/>
    <w:rsid w:val="001D1E11"/>
    <w:rsid w:val="001D3BDF"/>
    <w:rsid w:val="001D3DAB"/>
    <w:rsid w:val="001D471D"/>
    <w:rsid w:val="001D7FB3"/>
    <w:rsid w:val="001E7963"/>
    <w:rsid w:val="001E7ED0"/>
    <w:rsid w:val="001E7FAE"/>
    <w:rsid w:val="001F27E6"/>
    <w:rsid w:val="001F2C00"/>
    <w:rsid w:val="001F49A6"/>
    <w:rsid w:val="001F555E"/>
    <w:rsid w:val="001F64EE"/>
    <w:rsid w:val="001F6578"/>
    <w:rsid w:val="001F6962"/>
    <w:rsid w:val="00200681"/>
    <w:rsid w:val="002011E0"/>
    <w:rsid w:val="00204CC2"/>
    <w:rsid w:val="00204E26"/>
    <w:rsid w:val="002053C8"/>
    <w:rsid w:val="00206A5C"/>
    <w:rsid w:val="00206BB3"/>
    <w:rsid w:val="002128C5"/>
    <w:rsid w:val="002136B3"/>
    <w:rsid w:val="00213DED"/>
    <w:rsid w:val="00214B73"/>
    <w:rsid w:val="002151F8"/>
    <w:rsid w:val="0021555F"/>
    <w:rsid w:val="00216E29"/>
    <w:rsid w:val="002178F3"/>
    <w:rsid w:val="00220048"/>
    <w:rsid w:val="002257CA"/>
    <w:rsid w:val="0022739F"/>
    <w:rsid w:val="002341B6"/>
    <w:rsid w:val="002349C4"/>
    <w:rsid w:val="0023717A"/>
    <w:rsid w:val="00237638"/>
    <w:rsid w:val="00243D97"/>
    <w:rsid w:val="00244E84"/>
    <w:rsid w:val="00245636"/>
    <w:rsid w:val="00246C1C"/>
    <w:rsid w:val="002519AC"/>
    <w:rsid w:val="00254720"/>
    <w:rsid w:val="00255683"/>
    <w:rsid w:val="0025710E"/>
    <w:rsid w:val="00261873"/>
    <w:rsid w:val="00261EAF"/>
    <w:rsid w:val="00261EDE"/>
    <w:rsid w:val="00262F15"/>
    <w:rsid w:val="00265E6B"/>
    <w:rsid w:val="0027191D"/>
    <w:rsid w:val="00271ECF"/>
    <w:rsid w:val="00272E3A"/>
    <w:rsid w:val="00273192"/>
    <w:rsid w:val="0027570B"/>
    <w:rsid w:val="00280C54"/>
    <w:rsid w:val="00281987"/>
    <w:rsid w:val="002821D9"/>
    <w:rsid w:val="00282B93"/>
    <w:rsid w:val="00285F0E"/>
    <w:rsid w:val="00291BF9"/>
    <w:rsid w:val="0029329D"/>
    <w:rsid w:val="0029436C"/>
    <w:rsid w:val="002A1669"/>
    <w:rsid w:val="002A21E7"/>
    <w:rsid w:val="002A4010"/>
    <w:rsid w:val="002B06D1"/>
    <w:rsid w:val="002B1286"/>
    <w:rsid w:val="002B12B2"/>
    <w:rsid w:val="002B12ED"/>
    <w:rsid w:val="002B146D"/>
    <w:rsid w:val="002B28C6"/>
    <w:rsid w:val="002B2C42"/>
    <w:rsid w:val="002B3A27"/>
    <w:rsid w:val="002B6CD1"/>
    <w:rsid w:val="002C0378"/>
    <w:rsid w:val="002C0B6F"/>
    <w:rsid w:val="002C1666"/>
    <w:rsid w:val="002C3754"/>
    <w:rsid w:val="002D0C57"/>
    <w:rsid w:val="002D1AD4"/>
    <w:rsid w:val="002D3115"/>
    <w:rsid w:val="002D33EA"/>
    <w:rsid w:val="002D3657"/>
    <w:rsid w:val="002D57AD"/>
    <w:rsid w:val="002E0670"/>
    <w:rsid w:val="002E0ED9"/>
    <w:rsid w:val="002E14A2"/>
    <w:rsid w:val="002E1CA0"/>
    <w:rsid w:val="002E3FB4"/>
    <w:rsid w:val="002F0152"/>
    <w:rsid w:val="002F118E"/>
    <w:rsid w:val="002F1DD2"/>
    <w:rsid w:val="002F3375"/>
    <w:rsid w:val="002F4B56"/>
    <w:rsid w:val="002F526E"/>
    <w:rsid w:val="002F5A85"/>
    <w:rsid w:val="002F736F"/>
    <w:rsid w:val="003000C4"/>
    <w:rsid w:val="003002B1"/>
    <w:rsid w:val="00300F4E"/>
    <w:rsid w:val="00301F99"/>
    <w:rsid w:val="0030294F"/>
    <w:rsid w:val="003053DE"/>
    <w:rsid w:val="0030658F"/>
    <w:rsid w:val="003077F1"/>
    <w:rsid w:val="00314169"/>
    <w:rsid w:val="003172EA"/>
    <w:rsid w:val="003247D2"/>
    <w:rsid w:val="00324A14"/>
    <w:rsid w:val="0033276C"/>
    <w:rsid w:val="003339D4"/>
    <w:rsid w:val="00333A1F"/>
    <w:rsid w:val="00335D72"/>
    <w:rsid w:val="00336C99"/>
    <w:rsid w:val="003372D4"/>
    <w:rsid w:val="00337D0E"/>
    <w:rsid w:val="0034236B"/>
    <w:rsid w:val="0034263F"/>
    <w:rsid w:val="00343755"/>
    <w:rsid w:val="00346B52"/>
    <w:rsid w:val="003510E3"/>
    <w:rsid w:val="00351551"/>
    <w:rsid w:val="0035187D"/>
    <w:rsid w:val="0035338F"/>
    <w:rsid w:val="00353462"/>
    <w:rsid w:val="003548FD"/>
    <w:rsid w:val="00360FA8"/>
    <w:rsid w:val="003620EE"/>
    <w:rsid w:val="00362141"/>
    <w:rsid w:val="00363FCC"/>
    <w:rsid w:val="00364874"/>
    <w:rsid w:val="00370563"/>
    <w:rsid w:val="00370C36"/>
    <w:rsid w:val="0037186F"/>
    <w:rsid w:val="00375079"/>
    <w:rsid w:val="0037584B"/>
    <w:rsid w:val="00380192"/>
    <w:rsid w:val="00381132"/>
    <w:rsid w:val="0038186D"/>
    <w:rsid w:val="00383307"/>
    <w:rsid w:val="00383A12"/>
    <w:rsid w:val="00384546"/>
    <w:rsid w:val="00386203"/>
    <w:rsid w:val="00387733"/>
    <w:rsid w:val="0038787B"/>
    <w:rsid w:val="0039197D"/>
    <w:rsid w:val="00393885"/>
    <w:rsid w:val="00393A95"/>
    <w:rsid w:val="00393C61"/>
    <w:rsid w:val="00393D29"/>
    <w:rsid w:val="00397C56"/>
    <w:rsid w:val="003A101C"/>
    <w:rsid w:val="003A185C"/>
    <w:rsid w:val="003A219B"/>
    <w:rsid w:val="003A23DF"/>
    <w:rsid w:val="003A2865"/>
    <w:rsid w:val="003A4F42"/>
    <w:rsid w:val="003A5E9B"/>
    <w:rsid w:val="003B042E"/>
    <w:rsid w:val="003B673E"/>
    <w:rsid w:val="003B6E38"/>
    <w:rsid w:val="003B7A87"/>
    <w:rsid w:val="003C22B3"/>
    <w:rsid w:val="003C46A8"/>
    <w:rsid w:val="003C72A7"/>
    <w:rsid w:val="003C73FA"/>
    <w:rsid w:val="003D1A17"/>
    <w:rsid w:val="003D253A"/>
    <w:rsid w:val="003D479B"/>
    <w:rsid w:val="003D7CAC"/>
    <w:rsid w:val="003E0896"/>
    <w:rsid w:val="003E0C28"/>
    <w:rsid w:val="003E2353"/>
    <w:rsid w:val="003E78A0"/>
    <w:rsid w:val="003F0A45"/>
    <w:rsid w:val="003F1701"/>
    <w:rsid w:val="003F29A0"/>
    <w:rsid w:val="003F3EDF"/>
    <w:rsid w:val="003F41ED"/>
    <w:rsid w:val="003F55FD"/>
    <w:rsid w:val="00401D63"/>
    <w:rsid w:val="004020B0"/>
    <w:rsid w:val="004021CA"/>
    <w:rsid w:val="00403220"/>
    <w:rsid w:val="00404475"/>
    <w:rsid w:val="004070CF"/>
    <w:rsid w:val="00407AEF"/>
    <w:rsid w:val="00407C2B"/>
    <w:rsid w:val="00411165"/>
    <w:rsid w:val="004114FE"/>
    <w:rsid w:val="004124C3"/>
    <w:rsid w:val="00413566"/>
    <w:rsid w:val="00415B23"/>
    <w:rsid w:val="00417A23"/>
    <w:rsid w:val="00422F3E"/>
    <w:rsid w:val="004258E8"/>
    <w:rsid w:val="00430EBE"/>
    <w:rsid w:val="00431216"/>
    <w:rsid w:val="00434D1A"/>
    <w:rsid w:val="004402A7"/>
    <w:rsid w:val="0044532F"/>
    <w:rsid w:val="00446975"/>
    <w:rsid w:val="004471A5"/>
    <w:rsid w:val="004474DB"/>
    <w:rsid w:val="00450A70"/>
    <w:rsid w:val="00450D7D"/>
    <w:rsid w:val="0045160A"/>
    <w:rsid w:val="00453B38"/>
    <w:rsid w:val="00453FEC"/>
    <w:rsid w:val="004564C2"/>
    <w:rsid w:val="0045673F"/>
    <w:rsid w:val="00463BAB"/>
    <w:rsid w:val="004661AC"/>
    <w:rsid w:val="004672D5"/>
    <w:rsid w:val="00471FB1"/>
    <w:rsid w:val="0047360F"/>
    <w:rsid w:val="004740F8"/>
    <w:rsid w:val="0047767F"/>
    <w:rsid w:val="00481023"/>
    <w:rsid w:val="0048142E"/>
    <w:rsid w:val="004854AA"/>
    <w:rsid w:val="00491E52"/>
    <w:rsid w:val="0049243D"/>
    <w:rsid w:val="00492F20"/>
    <w:rsid w:val="00493189"/>
    <w:rsid w:val="00493AEA"/>
    <w:rsid w:val="00494E25"/>
    <w:rsid w:val="004977C9"/>
    <w:rsid w:val="00497D02"/>
    <w:rsid w:val="004A122F"/>
    <w:rsid w:val="004A35AC"/>
    <w:rsid w:val="004A3E14"/>
    <w:rsid w:val="004A5300"/>
    <w:rsid w:val="004A770D"/>
    <w:rsid w:val="004A7F74"/>
    <w:rsid w:val="004B00E5"/>
    <w:rsid w:val="004B066A"/>
    <w:rsid w:val="004B1B20"/>
    <w:rsid w:val="004B51F4"/>
    <w:rsid w:val="004B61C5"/>
    <w:rsid w:val="004C4E78"/>
    <w:rsid w:val="004C6C37"/>
    <w:rsid w:val="004C6E0D"/>
    <w:rsid w:val="004D016A"/>
    <w:rsid w:val="004D021B"/>
    <w:rsid w:val="004D2BC1"/>
    <w:rsid w:val="004D31A0"/>
    <w:rsid w:val="004D3EAF"/>
    <w:rsid w:val="004D42DC"/>
    <w:rsid w:val="004D5B96"/>
    <w:rsid w:val="004E4428"/>
    <w:rsid w:val="004E5FEB"/>
    <w:rsid w:val="004F1886"/>
    <w:rsid w:val="004F3A95"/>
    <w:rsid w:val="004F4853"/>
    <w:rsid w:val="004F4B34"/>
    <w:rsid w:val="004F4DB7"/>
    <w:rsid w:val="004F58B5"/>
    <w:rsid w:val="004F62C7"/>
    <w:rsid w:val="004F7767"/>
    <w:rsid w:val="00505FF3"/>
    <w:rsid w:val="005076C0"/>
    <w:rsid w:val="005103B0"/>
    <w:rsid w:val="005108DE"/>
    <w:rsid w:val="0051440F"/>
    <w:rsid w:val="00517780"/>
    <w:rsid w:val="00517D79"/>
    <w:rsid w:val="00521757"/>
    <w:rsid w:val="00521C68"/>
    <w:rsid w:val="00524DA9"/>
    <w:rsid w:val="005250CD"/>
    <w:rsid w:val="005262D2"/>
    <w:rsid w:val="005275F3"/>
    <w:rsid w:val="00527D4B"/>
    <w:rsid w:val="00532BEE"/>
    <w:rsid w:val="0053688E"/>
    <w:rsid w:val="005368F9"/>
    <w:rsid w:val="00542255"/>
    <w:rsid w:val="00543497"/>
    <w:rsid w:val="00545353"/>
    <w:rsid w:val="0054649C"/>
    <w:rsid w:val="0054672D"/>
    <w:rsid w:val="0054687B"/>
    <w:rsid w:val="005475AD"/>
    <w:rsid w:val="00554341"/>
    <w:rsid w:val="00554F1C"/>
    <w:rsid w:val="005571E6"/>
    <w:rsid w:val="00557B5B"/>
    <w:rsid w:val="005623FB"/>
    <w:rsid w:val="00563223"/>
    <w:rsid w:val="0056402C"/>
    <w:rsid w:val="00565AA5"/>
    <w:rsid w:val="00567E4E"/>
    <w:rsid w:val="00571BA7"/>
    <w:rsid w:val="00575088"/>
    <w:rsid w:val="00576AB2"/>
    <w:rsid w:val="00576DE5"/>
    <w:rsid w:val="005775C2"/>
    <w:rsid w:val="00577B3D"/>
    <w:rsid w:val="00582706"/>
    <w:rsid w:val="005838B7"/>
    <w:rsid w:val="00585A5E"/>
    <w:rsid w:val="00585D53"/>
    <w:rsid w:val="00586145"/>
    <w:rsid w:val="00590674"/>
    <w:rsid w:val="0059110D"/>
    <w:rsid w:val="00591E31"/>
    <w:rsid w:val="005930B6"/>
    <w:rsid w:val="005936B7"/>
    <w:rsid w:val="0059531F"/>
    <w:rsid w:val="00595628"/>
    <w:rsid w:val="005A0572"/>
    <w:rsid w:val="005A3120"/>
    <w:rsid w:val="005A3AB4"/>
    <w:rsid w:val="005A444D"/>
    <w:rsid w:val="005A47BF"/>
    <w:rsid w:val="005A535A"/>
    <w:rsid w:val="005A6D3F"/>
    <w:rsid w:val="005A6D84"/>
    <w:rsid w:val="005B0073"/>
    <w:rsid w:val="005B058A"/>
    <w:rsid w:val="005B05C5"/>
    <w:rsid w:val="005B33DF"/>
    <w:rsid w:val="005B3BF4"/>
    <w:rsid w:val="005B420A"/>
    <w:rsid w:val="005B6E60"/>
    <w:rsid w:val="005B6EB7"/>
    <w:rsid w:val="005B71F4"/>
    <w:rsid w:val="005B7D43"/>
    <w:rsid w:val="005C064D"/>
    <w:rsid w:val="005C19E7"/>
    <w:rsid w:val="005C29DA"/>
    <w:rsid w:val="005C3103"/>
    <w:rsid w:val="005C4CCB"/>
    <w:rsid w:val="005D0698"/>
    <w:rsid w:val="005D150E"/>
    <w:rsid w:val="005D2F2B"/>
    <w:rsid w:val="005D4775"/>
    <w:rsid w:val="005D4DE6"/>
    <w:rsid w:val="005D4E05"/>
    <w:rsid w:val="005D5E05"/>
    <w:rsid w:val="005D6A24"/>
    <w:rsid w:val="005D6F1E"/>
    <w:rsid w:val="005E041E"/>
    <w:rsid w:val="005E1AB8"/>
    <w:rsid w:val="005E2036"/>
    <w:rsid w:val="005E31F5"/>
    <w:rsid w:val="005E33F5"/>
    <w:rsid w:val="005E3447"/>
    <w:rsid w:val="005E40C5"/>
    <w:rsid w:val="005E5943"/>
    <w:rsid w:val="005E63E4"/>
    <w:rsid w:val="005F0BFA"/>
    <w:rsid w:val="005F38F9"/>
    <w:rsid w:val="005F663A"/>
    <w:rsid w:val="00602CBB"/>
    <w:rsid w:val="0060479A"/>
    <w:rsid w:val="00606057"/>
    <w:rsid w:val="00607406"/>
    <w:rsid w:val="00612040"/>
    <w:rsid w:val="00612A15"/>
    <w:rsid w:val="00614108"/>
    <w:rsid w:val="00614116"/>
    <w:rsid w:val="006148F9"/>
    <w:rsid w:val="0061788B"/>
    <w:rsid w:val="00617A12"/>
    <w:rsid w:val="00617DC1"/>
    <w:rsid w:val="00622208"/>
    <w:rsid w:val="0062262B"/>
    <w:rsid w:val="0062438D"/>
    <w:rsid w:val="00624CC3"/>
    <w:rsid w:val="006259FD"/>
    <w:rsid w:val="00625BBB"/>
    <w:rsid w:val="00626EFE"/>
    <w:rsid w:val="006276CD"/>
    <w:rsid w:val="00630EA7"/>
    <w:rsid w:val="00631367"/>
    <w:rsid w:val="006316CD"/>
    <w:rsid w:val="00633196"/>
    <w:rsid w:val="00633CE2"/>
    <w:rsid w:val="0063543E"/>
    <w:rsid w:val="0063567F"/>
    <w:rsid w:val="00640210"/>
    <w:rsid w:val="006424A5"/>
    <w:rsid w:val="00642FF6"/>
    <w:rsid w:val="00643574"/>
    <w:rsid w:val="00645DDA"/>
    <w:rsid w:val="00647969"/>
    <w:rsid w:val="006479FB"/>
    <w:rsid w:val="00651468"/>
    <w:rsid w:val="00651A7E"/>
    <w:rsid w:val="00651FFF"/>
    <w:rsid w:val="00652B65"/>
    <w:rsid w:val="0065403A"/>
    <w:rsid w:val="006573CB"/>
    <w:rsid w:val="00661198"/>
    <w:rsid w:val="0066212D"/>
    <w:rsid w:val="00663E98"/>
    <w:rsid w:val="00665431"/>
    <w:rsid w:val="00672686"/>
    <w:rsid w:val="00672818"/>
    <w:rsid w:val="00674EB0"/>
    <w:rsid w:val="006762C4"/>
    <w:rsid w:val="00676C0D"/>
    <w:rsid w:val="0067712D"/>
    <w:rsid w:val="00680954"/>
    <w:rsid w:val="00681BD9"/>
    <w:rsid w:val="0068291C"/>
    <w:rsid w:val="00686D98"/>
    <w:rsid w:val="00687AB5"/>
    <w:rsid w:val="00690330"/>
    <w:rsid w:val="0069160E"/>
    <w:rsid w:val="00693DDE"/>
    <w:rsid w:val="0069405B"/>
    <w:rsid w:val="006A0B8E"/>
    <w:rsid w:val="006A1827"/>
    <w:rsid w:val="006A1B0C"/>
    <w:rsid w:val="006A405A"/>
    <w:rsid w:val="006A44C7"/>
    <w:rsid w:val="006A4908"/>
    <w:rsid w:val="006A6BBF"/>
    <w:rsid w:val="006B09CF"/>
    <w:rsid w:val="006B0BC9"/>
    <w:rsid w:val="006B3255"/>
    <w:rsid w:val="006B3854"/>
    <w:rsid w:val="006B3B5F"/>
    <w:rsid w:val="006B4191"/>
    <w:rsid w:val="006B478D"/>
    <w:rsid w:val="006C1D74"/>
    <w:rsid w:val="006C1F7F"/>
    <w:rsid w:val="006C1FA2"/>
    <w:rsid w:val="006C3A91"/>
    <w:rsid w:val="006C3F78"/>
    <w:rsid w:val="006C656E"/>
    <w:rsid w:val="006C707A"/>
    <w:rsid w:val="006C796F"/>
    <w:rsid w:val="006C7E83"/>
    <w:rsid w:val="006D0997"/>
    <w:rsid w:val="006D39C6"/>
    <w:rsid w:val="006D3F8B"/>
    <w:rsid w:val="006D59D2"/>
    <w:rsid w:val="006E0430"/>
    <w:rsid w:val="006E2EC0"/>
    <w:rsid w:val="006E598E"/>
    <w:rsid w:val="006F3BC9"/>
    <w:rsid w:val="006F564E"/>
    <w:rsid w:val="006F61CB"/>
    <w:rsid w:val="007000D4"/>
    <w:rsid w:val="00700E1B"/>
    <w:rsid w:val="007015A4"/>
    <w:rsid w:val="007034D7"/>
    <w:rsid w:val="007066B2"/>
    <w:rsid w:val="00711561"/>
    <w:rsid w:val="00712DE8"/>
    <w:rsid w:val="007134AD"/>
    <w:rsid w:val="007151C2"/>
    <w:rsid w:val="007153F2"/>
    <w:rsid w:val="007154BB"/>
    <w:rsid w:val="007159EC"/>
    <w:rsid w:val="00715C16"/>
    <w:rsid w:val="00720D38"/>
    <w:rsid w:val="007217C7"/>
    <w:rsid w:val="0072303E"/>
    <w:rsid w:val="00723A92"/>
    <w:rsid w:val="00725BE6"/>
    <w:rsid w:val="0072677D"/>
    <w:rsid w:val="0073068C"/>
    <w:rsid w:val="00732EDE"/>
    <w:rsid w:val="00735E81"/>
    <w:rsid w:val="007364D5"/>
    <w:rsid w:val="00742F8A"/>
    <w:rsid w:val="00743002"/>
    <w:rsid w:val="00743501"/>
    <w:rsid w:val="007438D0"/>
    <w:rsid w:val="00744268"/>
    <w:rsid w:val="007446BC"/>
    <w:rsid w:val="00746077"/>
    <w:rsid w:val="00746FEE"/>
    <w:rsid w:val="0075273E"/>
    <w:rsid w:val="00754684"/>
    <w:rsid w:val="00755199"/>
    <w:rsid w:val="0076040C"/>
    <w:rsid w:val="00762867"/>
    <w:rsid w:val="00766DC5"/>
    <w:rsid w:val="0077148F"/>
    <w:rsid w:val="00772C8D"/>
    <w:rsid w:val="00775D0F"/>
    <w:rsid w:val="007763E2"/>
    <w:rsid w:val="00781FFE"/>
    <w:rsid w:val="00782EB9"/>
    <w:rsid w:val="00783339"/>
    <w:rsid w:val="00784599"/>
    <w:rsid w:val="007901B8"/>
    <w:rsid w:val="007904B7"/>
    <w:rsid w:val="00791CA0"/>
    <w:rsid w:val="00793D3B"/>
    <w:rsid w:val="007959C6"/>
    <w:rsid w:val="00796142"/>
    <w:rsid w:val="007A0D5F"/>
    <w:rsid w:val="007A2EE6"/>
    <w:rsid w:val="007A3E80"/>
    <w:rsid w:val="007A3EA1"/>
    <w:rsid w:val="007A706D"/>
    <w:rsid w:val="007A73A4"/>
    <w:rsid w:val="007A79E8"/>
    <w:rsid w:val="007B2234"/>
    <w:rsid w:val="007B2BF2"/>
    <w:rsid w:val="007B403E"/>
    <w:rsid w:val="007B7964"/>
    <w:rsid w:val="007C0B66"/>
    <w:rsid w:val="007C0E49"/>
    <w:rsid w:val="007C1E69"/>
    <w:rsid w:val="007C368A"/>
    <w:rsid w:val="007C4215"/>
    <w:rsid w:val="007D06D3"/>
    <w:rsid w:val="007D1E2F"/>
    <w:rsid w:val="007D24FA"/>
    <w:rsid w:val="007D380E"/>
    <w:rsid w:val="007D3846"/>
    <w:rsid w:val="007D3A90"/>
    <w:rsid w:val="007D7190"/>
    <w:rsid w:val="007D7EC4"/>
    <w:rsid w:val="007E33F8"/>
    <w:rsid w:val="007E5BCF"/>
    <w:rsid w:val="007E6C6F"/>
    <w:rsid w:val="007E6D9B"/>
    <w:rsid w:val="007F0359"/>
    <w:rsid w:val="007F142A"/>
    <w:rsid w:val="007F1600"/>
    <w:rsid w:val="007F2672"/>
    <w:rsid w:val="007F2E75"/>
    <w:rsid w:val="007F45F9"/>
    <w:rsid w:val="007F6F0C"/>
    <w:rsid w:val="00803DA4"/>
    <w:rsid w:val="00804207"/>
    <w:rsid w:val="00806BDD"/>
    <w:rsid w:val="00806D91"/>
    <w:rsid w:val="00807709"/>
    <w:rsid w:val="008121D3"/>
    <w:rsid w:val="00814E31"/>
    <w:rsid w:val="008170BF"/>
    <w:rsid w:val="00817502"/>
    <w:rsid w:val="00820276"/>
    <w:rsid w:val="008211CE"/>
    <w:rsid w:val="0082185D"/>
    <w:rsid w:val="00822878"/>
    <w:rsid w:val="00823615"/>
    <w:rsid w:val="00824D12"/>
    <w:rsid w:val="00826EFC"/>
    <w:rsid w:val="008277CC"/>
    <w:rsid w:val="00830EA5"/>
    <w:rsid w:val="0083339F"/>
    <w:rsid w:val="00833E02"/>
    <w:rsid w:val="008342AB"/>
    <w:rsid w:val="00834A87"/>
    <w:rsid w:val="00834FC1"/>
    <w:rsid w:val="00837415"/>
    <w:rsid w:val="00837E96"/>
    <w:rsid w:val="0084038F"/>
    <w:rsid w:val="00842A16"/>
    <w:rsid w:val="008436CA"/>
    <w:rsid w:val="008452F8"/>
    <w:rsid w:val="008465FA"/>
    <w:rsid w:val="008500D3"/>
    <w:rsid w:val="00851466"/>
    <w:rsid w:val="00852566"/>
    <w:rsid w:val="0085508B"/>
    <w:rsid w:val="00856016"/>
    <w:rsid w:val="00860171"/>
    <w:rsid w:val="00862CF2"/>
    <w:rsid w:val="00863058"/>
    <w:rsid w:val="00863452"/>
    <w:rsid w:val="008639FA"/>
    <w:rsid w:val="00864FED"/>
    <w:rsid w:val="00866031"/>
    <w:rsid w:val="00870A7B"/>
    <w:rsid w:val="0087196D"/>
    <w:rsid w:val="00871F56"/>
    <w:rsid w:val="00872851"/>
    <w:rsid w:val="00873826"/>
    <w:rsid w:val="0087501E"/>
    <w:rsid w:val="008756CD"/>
    <w:rsid w:val="00875A2D"/>
    <w:rsid w:val="008778B3"/>
    <w:rsid w:val="00881830"/>
    <w:rsid w:val="00881A92"/>
    <w:rsid w:val="00882A43"/>
    <w:rsid w:val="00882B80"/>
    <w:rsid w:val="00884E17"/>
    <w:rsid w:val="00886B52"/>
    <w:rsid w:val="00887DBD"/>
    <w:rsid w:val="0089141C"/>
    <w:rsid w:val="008929EA"/>
    <w:rsid w:val="008940C2"/>
    <w:rsid w:val="008A2CB1"/>
    <w:rsid w:val="008A4E1C"/>
    <w:rsid w:val="008A755C"/>
    <w:rsid w:val="008B0A9D"/>
    <w:rsid w:val="008B1221"/>
    <w:rsid w:val="008B2E81"/>
    <w:rsid w:val="008B35CE"/>
    <w:rsid w:val="008B4FED"/>
    <w:rsid w:val="008B6CE9"/>
    <w:rsid w:val="008B75B5"/>
    <w:rsid w:val="008B77FF"/>
    <w:rsid w:val="008B7888"/>
    <w:rsid w:val="008C059D"/>
    <w:rsid w:val="008C151F"/>
    <w:rsid w:val="008C24C3"/>
    <w:rsid w:val="008C2EE5"/>
    <w:rsid w:val="008C598B"/>
    <w:rsid w:val="008C5F4E"/>
    <w:rsid w:val="008C67FD"/>
    <w:rsid w:val="008C7CF4"/>
    <w:rsid w:val="008D4114"/>
    <w:rsid w:val="008D4D37"/>
    <w:rsid w:val="008D5E91"/>
    <w:rsid w:val="008D72FB"/>
    <w:rsid w:val="008E1234"/>
    <w:rsid w:val="008E17AC"/>
    <w:rsid w:val="008E25B6"/>
    <w:rsid w:val="008E2638"/>
    <w:rsid w:val="008E7B40"/>
    <w:rsid w:val="008F19F5"/>
    <w:rsid w:val="008F1C81"/>
    <w:rsid w:val="008F1F32"/>
    <w:rsid w:val="008F295E"/>
    <w:rsid w:val="008F36E8"/>
    <w:rsid w:val="008F3BC2"/>
    <w:rsid w:val="008F4772"/>
    <w:rsid w:val="008F54CA"/>
    <w:rsid w:val="008F62D7"/>
    <w:rsid w:val="00900496"/>
    <w:rsid w:val="00903146"/>
    <w:rsid w:val="00904CA2"/>
    <w:rsid w:val="00905CB5"/>
    <w:rsid w:val="0090794C"/>
    <w:rsid w:val="00911768"/>
    <w:rsid w:val="00911A16"/>
    <w:rsid w:val="00913CB2"/>
    <w:rsid w:val="00915E77"/>
    <w:rsid w:val="0091795C"/>
    <w:rsid w:val="00917CCF"/>
    <w:rsid w:val="00917E77"/>
    <w:rsid w:val="00924232"/>
    <w:rsid w:val="009246E4"/>
    <w:rsid w:val="00924D47"/>
    <w:rsid w:val="00924FB3"/>
    <w:rsid w:val="0092542E"/>
    <w:rsid w:val="009263CD"/>
    <w:rsid w:val="00926582"/>
    <w:rsid w:val="009301DB"/>
    <w:rsid w:val="009309F4"/>
    <w:rsid w:val="00933A20"/>
    <w:rsid w:val="0094110E"/>
    <w:rsid w:val="00944EDA"/>
    <w:rsid w:val="00944FB9"/>
    <w:rsid w:val="009453AD"/>
    <w:rsid w:val="00945AA5"/>
    <w:rsid w:val="00945B38"/>
    <w:rsid w:val="00945F11"/>
    <w:rsid w:val="00946A3B"/>
    <w:rsid w:val="00947780"/>
    <w:rsid w:val="00947A3E"/>
    <w:rsid w:val="00947B05"/>
    <w:rsid w:val="0095049B"/>
    <w:rsid w:val="009515D0"/>
    <w:rsid w:val="009520CB"/>
    <w:rsid w:val="00953EDA"/>
    <w:rsid w:val="00955916"/>
    <w:rsid w:val="00957498"/>
    <w:rsid w:val="00960DE2"/>
    <w:rsid w:val="00961BB4"/>
    <w:rsid w:val="00963C48"/>
    <w:rsid w:val="0096439B"/>
    <w:rsid w:val="00965F6A"/>
    <w:rsid w:val="00966694"/>
    <w:rsid w:val="009667B2"/>
    <w:rsid w:val="00970750"/>
    <w:rsid w:val="00970A8D"/>
    <w:rsid w:val="00972BBE"/>
    <w:rsid w:val="00973D53"/>
    <w:rsid w:val="00974E29"/>
    <w:rsid w:val="00975824"/>
    <w:rsid w:val="00975AD2"/>
    <w:rsid w:val="00975D1E"/>
    <w:rsid w:val="009803D2"/>
    <w:rsid w:val="00983667"/>
    <w:rsid w:val="009839F7"/>
    <w:rsid w:val="00985F22"/>
    <w:rsid w:val="00986917"/>
    <w:rsid w:val="00987C12"/>
    <w:rsid w:val="00991485"/>
    <w:rsid w:val="00991BEB"/>
    <w:rsid w:val="00992E99"/>
    <w:rsid w:val="00994E83"/>
    <w:rsid w:val="0099764E"/>
    <w:rsid w:val="009A3215"/>
    <w:rsid w:val="009A4E95"/>
    <w:rsid w:val="009B17FA"/>
    <w:rsid w:val="009B1F51"/>
    <w:rsid w:val="009B269A"/>
    <w:rsid w:val="009B329C"/>
    <w:rsid w:val="009B4B8F"/>
    <w:rsid w:val="009B5B37"/>
    <w:rsid w:val="009C1E58"/>
    <w:rsid w:val="009C383D"/>
    <w:rsid w:val="009C6C38"/>
    <w:rsid w:val="009D26E4"/>
    <w:rsid w:val="009D3398"/>
    <w:rsid w:val="009D6988"/>
    <w:rsid w:val="009D7A6E"/>
    <w:rsid w:val="009D7D02"/>
    <w:rsid w:val="009E3056"/>
    <w:rsid w:val="009E4D15"/>
    <w:rsid w:val="009E5B0C"/>
    <w:rsid w:val="009E5CF2"/>
    <w:rsid w:val="009E63B4"/>
    <w:rsid w:val="009E6825"/>
    <w:rsid w:val="009E6833"/>
    <w:rsid w:val="009E6E1C"/>
    <w:rsid w:val="009F10F9"/>
    <w:rsid w:val="009F28E9"/>
    <w:rsid w:val="009F3DAB"/>
    <w:rsid w:val="009F4176"/>
    <w:rsid w:val="009F7366"/>
    <w:rsid w:val="00A0097B"/>
    <w:rsid w:val="00A0110C"/>
    <w:rsid w:val="00A015C6"/>
    <w:rsid w:val="00A03918"/>
    <w:rsid w:val="00A04E74"/>
    <w:rsid w:val="00A07E3F"/>
    <w:rsid w:val="00A208A1"/>
    <w:rsid w:val="00A20B1E"/>
    <w:rsid w:val="00A2158C"/>
    <w:rsid w:val="00A219C8"/>
    <w:rsid w:val="00A22BDF"/>
    <w:rsid w:val="00A22CE2"/>
    <w:rsid w:val="00A300DD"/>
    <w:rsid w:val="00A34EC3"/>
    <w:rsid w:val="00A36974"/>
    <w:rsid w:val="00A40267"/>
    <w:rsid w:val="00A44074"/>
    <w:rsid w:val="00A4610C"/>
    <w:rsid w:val="00A46602"/>
    <w:rsid w:val="00A52685"/>
    <w:rsid w:val="00A53C89"/>
    <w:rsid w:val="00A53C99"/>
    <w:rsid w:val="00A54467"/>
    <w:rsid w:val="00A5521E"/>
    <w:rsid w:val="00A56B9D"/>
    <w:rsid w:val="00A60C36"/>
    <w:rsid w:val="00A612F8"/>
    <w:rsid w:val="00A61BB9"/>
    <w:rsid w:val="00A634E6"/>
    <w:rsid w:val="00A6351A"/>
    <w:rsid w:val="00A63A3F"/>
    <w:rsid w:val="00A644B8"/>
    <w:rsid w:val="00A64C23"/>
    <w:rsid w:val="00A66176"/>
    <w:rsid w:val="00A66ED1"/>
    <w:rsid w:val="00A67EE6"/>
    <w:rsid w:val="00A72D26"/>
    <w:rsid w:val="00A7330A"/>
    <w:rsid w:val="00A7353B"/>
    <w:rsid w:val="00A757A6"/>
    <w:rsid w:val="00A75B43"/>
    <w:rsid w:val="00A774B4"/>
    <w:rsid w:val="00A80F06"/>
    <w:rsid w:val="00A8226A"/>
    <w:rsid w:val="00A8277D"/>
    <w:rsid w:val="00A82EEC"/>
    <w:rsid w:val="00A83FB8"/>
    <w:rsid w:val="00A8443E"/>
    <w:rsid w:val="00A84B92"/>
    <w:rsid w:val="00A84EE6"/>
    <w:rsid w:val="00A858BC"/>
    <w:rsid w:val="00A8670A"/>
    <w:rsid w:val="00A91BF8"/>
    <w:rsid w:val="00A91F9E"/>
    <w:rsid w:val="00A929A7"/>
    <w:rsid w:val="00A92E85"/>
    <w:rsid w:val="00A93024"/>
    <w:rsid w:val="00A942CB"/>
    <w:rsid w:val="00A94B91"/>
    <w:rsid w:val="00A96A99"/>
    <w:rsid w:val="00A970FA"/>
    <w:rsid w:val="00A97F20"/>
    <w:rsid w:val="00AA2A65"/>
    <w:rsid w:val="00AA2C5D"/>
    <w:rsid w:val="00AA3A6F"/>
    <w:rsid w:val="00AA4D53"/>
    <w:rsid w:val="00AB14D0"/>
    <w:rsid w:val="00AB2494"/>
    <w:rsid w:val="00AB425A"/>
    <w:rsid w:val="00AB448A"/>
    <w:rsid w:val="00AB5D03"/>
    <w:rsid w:val="00AB6CA9"/>
    <w:rsid w:val="00AC2A5D"/>
    <w:rsid w:val="00AC4F58"/>
    <w:rsid w:val="00AC55A0"/>
    <w:rsid w:val="00AC638F"/>
    <w:rsid w:val="00AC71FC"/>
    <w:rsid w:val="00AD1C18"/>
    <w:rsid w:val="00AD2494"/>
    <w:rsid w:val="00AD2532"/>
    <w:rsid w:val="00AD44F9"/>
    <w:rsid w:val="00AD4EC1"/>
    <w:rsid w:val="00AD6D3E"/>
    <w:rsid w:val="00AE0965"/>
    <w:rsid w:val="00AE2537"/>
    <w:rsid w:val="00AE29B5"/>
    <w:rsid w:val="00AE2CB1"/>
    <w:rsid w:val="00AE562F"/>
    <w:rsid w:val="00AE6A75"/>
    <w:rsid w:val="00AE783E"/>
    <w:rsid w:val="00AE7CDE"/>
    <w:rsid w:val="00AF3EE2"/>
    <w:rsid w:val="00AF49EF"/>
    <w:rsid w:val="00AF5084"/>
    <w:rsid w:val="00AF53DC"/>
    <w:rsid w:val="00AF63D5"/>
    <w:rsid w:val="00B034DD"/>
    <w:rsid w:val="00B04D59"/>
    <w:rsid w:val="00B056EB"/>
    <w:rsid w:val="00B05FB8"/>
    <w:rsid w:val="00B06E8A"/>
    <w:rsid w:val="00B07EBD"/>
    <w:rsid w:val="00B13038"/>
    <w:rsid w:val="00B15C17"/>
    <w:rsid w:val="00B207AA"/>
    <w:rsid w:val="00B237C7"/>
    <w:rsid w:val="00B2412D"/>
    <w:rsid w:val="00B25743"/>
    <w:rsid w:val="00B27A7D"/>
    <w:rsid w:val="00B3153A"/>
    <w:rsid w:val="00B3510A"/>
    <w:rsid w:val="00B3641A"/>
    <w:rsid w:val="00B37B48"/>
    <w:rsid w:val="00B4028E"/>
    <w:rsid w:val="00B40E51"/>
    <w:rsid w:val="00B454F9"/>
    <w:rsid w:val="00B45721"/>
    <w:rsid w:val="00B47E35"/>
    <w:rsid w:val="00B5045B"/>
    <w:rsid w:val="00B50504"/>
    <w:rsid w:val="00B50C81"/>
    <w:rsid w:val="00B50F37"/>
    <w:rsid w:val="00B51813"/>
    <w:rsid w:val="00B52B20"/>
    <w:rsid w:val="00B54D7E"/>
    <w:rsid w:val="00B55E6B"/>
    <w:rsid w:val="00B56188"/>
    <w:rsid w:val="00B57136"/>
    <w:rsid w:val="00B618B8"/>
    <w:rsid w:val="00B61D39"/>
    <w:rsid w:val="00B62278"/>
    <w:rsid w:val="00B6269E"/>
    <w:rsid w:val="00B63573"/>
    <w:rsid w:val="00B649A5"/>
    <w:rsid w:val="00B6518F"/>
    <w:rsid w:val="00B65278"/>
    <w:rsid w:val="00B656E4"/>
    <w:rsid w:val="00B6622F"/>
    <w:rsid w:val="00B74554"/>
    <w:rsid w:val="00B749E6"/>
    <w:rsid w:val="00B762A9"/>
    <w:rsid w:val="00B763B6"/>
    <w:rsid w:val="00B76762"/>
    <w:rsid w:val="00B7711D"/>
    <w:rsid w:val="00B7766A"/>
    <w:rsid w:val="00B77C1A"/>
    <w:rsid w:val="00B8160B"/>
    <w:rsid w:val="00B861EE"/>
    <w:rsid w:val="00B86D5B"/>
    <w:rsid w:val="00B87A32"/>
    <w:rsid w:val="00B91135"/>
    <w:rsid w:val="00B92B7D"/>
    <w:rsid w:val="00B952D8"/>
    <w:rsid w:val="00B963BF"/>
    <w:rsid w:val="00B97894"/>
    <w:rsid w:val="00BA401A"/>
    <w:rsid w:val="00BA46C3"/>
    <w:rsid w:val="00BB157A"/>
    <w:rsid w:val="00BB2CFA"/>
    <w:rsid w:val="00BB365F"/>
    <w:rsid w:val="00BB3EF6"/>
    <w:rsid w:val="00BB449E"/>
    <w:rsid w:val="00BB5D5B"/>
    <w:rsid w:val="00BB72F9"/>
    <w:rsid w:val="00BC0F59"/>
    <w:rsid w:val="00BC4C20"/>
    <w:rsid w:val="00BC6167"/>
    <w:rsid w:val="00BC64EF"/>
    <w:rsid w:val="00BC668A"/>
    <w:rsid w:val="00BC7497"/>
    <w:rsid w:val="00BD0000"/>
    <w:rsid w:val="00BD450C"/>
    <w:rsid w:val="00BD4F41"/>
    <w:rsid w:val="00BD70F7"/>
    <w:rsid w:val="00BD733B"/>
    <w:rsid w:val="00BD74CF"/>
    <w:rsid w:val="00BE1C89"/>
    <w:rsid w:val="00BE3A34"/>
    <w:rsid w:val="00BE3E12"/>
    <w:rsid w:val="00BE55B6"/>
    <w:rsid w:val="00BE5E17"/>
    <w:rsid w:val="00BE6A24"/>
    <w:rsid w:val="00BF0FE7"/>
    <w:rsid w:val="00BF17B7"/>
    <w:rsid w:val="00BF25C0"/>
    <w:rsid w:val="00BF417A"/>
    <w:rsid w:val="00BF58B0"/>
    <w:rsid w:val="00BF6047"/>
    <w:rsid w:val="00BF61EC"/>
    <w:rsid w:val="00BF6FAB"/>
    <w:rsid w:val="00C017BF"/>
    <w:rsid w:val="00C018C4"/>
    <w:rsid w:val="00C028CB"/>
    <w:rsid w:val="00C031C5"/>
    <w:rsid w:val="00C050FE"/>
    <w:rsid w:val="00C06126"/>
    <w:rsid w:val="00C07100"/>
    <w:rsid w:val="00C10C42"/>
    <w:rsid w:val="00C114EF"/>
    <w:rsid w:val="00C156F5"/>
    <w:rsid w:val="00C15C50"/>
    <w:rsid w:val="00C15C64"/>
    <w:rsid w:val="00C16F96"/>
    <w:rsid w:val="00C17E88"/>
    <w:rsid w:val="00C17EDE"/>
    <w:rsid w:val="00C248BE"/>
    <w:rsid w:val="00C2655E"/>
    <w:rsid w:val="00C279B4"/>
    <w:rsid w:val="00C32297"/>
    <w:rsid w:val="00C36688"/>
    <w:rsid w:val="00C36AF5"/>
    <w:rsid w:val="00C37297"/>
    <w:rsid w:val="00C40AD2"/>
    <w:rsid w:val="00C418AD"/>
    <w:rsid w:val="00C42987"/>
    <w:rsid w:val="00C42E46"/>
    <w:rsid w:val="00C43573"/>
    <w:rsid w:val="00C476A9"/>
    <w:rsid w:val="00C501AE"/>
    <w:rsid w:val="00C524B7"/>
    <w:rsid w:val="00C541AF"/>
    <w:rsid w:val="00C54F3C"/>
    <w:rsid w:val="00C57AAA"/>
    <w:rsid w:val="00C57D44"/>
    <w:rsid w:val="00C60B43"/>
    <w:rsid w:val="00C615C7"/>
    <w:rsid w:val="00C64CA8"/>
    <w:rsid w:val="00C6729B"/>
    <w:rsid w:val="00C7025D"/>
    <w:rsid w:val="00C71352"/>
    <w:rsid w:val="00C764B9"/>
    <w:rsid w:val="00C76C1B"/>
    <w:rsid w:val="00C77EE3"/>
    <w:rsid w:val="00C85731"/>
    <w:rsid w:val="00C867BD"/>
    <w:rsid w:val="00C869DC"/>
    <w:rsid w:val="00C87828"/>
    <w:rsid w:val="00C90C70"/>
    <w:rsid w:val="00C918AC"/>
    <w:rsid w:val="00C92A50"/>
    <w:rsid w:val="00C943BD"/>
    <w:rsid w:val="00C943DD"/>
    <w:rsid w:val="00C95DC7"/>
    <w:rsid w:val="00C967AA"/>
    <w:rsid w:val="00C96D0B"/>
    <w:rsid w:val="00CA0E08"/>
    <w:rsid w:val="00CA46CC"/>
    <w:rsid w:val="00CA58F2"/>
    <w:rsid w:val="00CA6666"/>
    <w:rsid w:val="00CB062D"/>
    <w:rsid w:val="00CB1540"/>
    <w:rsid w:val="00CB1819"/>
    <w:rsid w:val="00CB1C3C"/>
    <w:rsid w:val="00CB3AC7"/>
    <w:rsid w:val="00CB43EA"/>
    <w:rsid w:val="00CB5050"/>
    <w:rsid w:val="00CB5A1C"/>
    <w:rsid w:val="00CB5EF1"/>
    <w:rsid w:val="00CB6841"/>
    <w:rsid w:val="00CB7125"/>
    <w:rsid w:val="00CB7B1C"/>
    <w:rsid w:val="00CC357B"/>
    <w:rsid w:val="00CC4CF9"/>
    <w:rsid w:val="00CC53F1"/>
    <w:rsid w:val="00CD071B"/>
    <w:rsid w:val="00CD1CF6"/>
    <w:rsid w:val="00CD325B"/>
    <w:rsid w:val="00CD3C7D"/>
    <w:rsid w:val="00CD57C2"/>
    <w:rsid w:val="00CD60DC"/>
    <w:rsid w:val="00CD6408"/>
    <w:rsid w:val="00CD6949"/>
    <w:rsid w:val="00CD6A2A"/>
    <w:rsid w:val="00CD753C"/>
    <w:rsid w:val="00CD7741"/>
    <w:rsid w:val="00CE13B0"/>
    <w:rsid w:val="00CE4D0B"/>
    <w:rsid w:val="00CE5905"/>
    <w:rsid w:val="00CE7C94"/>
    <w:rsid w:val="00CF0D46"/>
    <w:rsid w:val="00CF18EF"/>
    <w:rsid w:val="00CF49D1"/>
    <w:rsid w:val="00CF58EB"/>
    <w:rsid w:val="00CF5A64"/>
    <w:rsid w:val="00CF6083"/>
    <w:rsid w:val="00CF72AA"/>
    <w:rsid w:val="00CF754B"/>
    <w:rsid w:val="00CF7BEF"/>
    <w:rsid w:val="00D00D2A"/>
    <w:rsid w:val="00D0115A"/>
    <w:rsid w:val="00D01954"/>
    <w:rsid w:val="00D02728"/>
    <w:rsid w:val="00D06214"/>
    <w:rsid w:val="00D07395"/>
    <w:rsid w:val="00D11433"/>
    <w:rsid w:val="00D11E8D"/>
    <w:rsid w:val="00D123CF"/>
    <w:rsid w:val="00D126BC"/>
    <w:rsid w:val="00D13290"/>
    <w:rsid w:val="00D13B8E"/>
    <w:rsid w:val="00D15BFB"/>
    <w:rsid w:val="00D15FC5"/>
    <w:rsid w:val="00D16254"/>
    <w:rsid w:val="00D21AFD"/>
    <w:rsid w:val="00D23088"/>
    <w:rsid w:val="00D25B61"/>
    <w:rsid w:val="00D325E8"/>
    <w:rsid w:val="00D338FB"/>
    <w:rsid w:val="00D339D5"/>
    <w:rsid w:val="00D34B08"/>
    <w:rsid w:val="00D36ACC"/>
    <w:rsid w:val="00D43FB5"/>
    <w:rsid w:val="00D462DC"/>
    <w:rsid w:val="00D47642"/>
    <w:rsid w:val="00D519D4"/>
    <w:rsid w:val="00D53A09"/>
    <w:rsid w:val="00D55869"/>
    <w:rsid w:val="00D55B01"/>
    <w:rsid w:val="00D55DFA"/>
    <w:rsid w:val="00D560BD"/>
    <w:rsid w:val="00D611F9"/>
    <w:rsid w:val="00D61C0B"/>
    <w:rsid w:val="00D6230E"/>
    <w:rsid w:val="00D62535"/>
    <w:rsid w:val="00D625A8"/>
    <w:rsid w:val="00D63D6D"/>
    <w:rsid w:val="00D65503"/>
    <w:rsid w:val="00D67522"/>
    <w:rsid w:val="00D67D2D"/>
    <w:rsid w:val="00D70D4A"/>
    <w:rsid w:val="00D715A6"/>
    <w:rsid w:val="00D71940"/>
    <w:rsid w:val="00D732E9"/>
    <w:rsid w:val="00D732F1"/>
    <w:rsid w:val="00D73E31"/>
    <w:rsid w:val="00D745D9"/>
    <w:rsid w:val="00D77D92"/>
    <w:rsid w:val="00D8295C"/>
    <w:rsid w:val="00D831AC"/>
    <w:rsid w:val="00D839DA"/>
    <w:rsid w:val="00D84294"/>
    <w:rsid w:val="00D853B5"/>
    <w:rsid w:val="00D8596E"/>
    <w:rsid w:val="00D85AA8"/>
    <w:rsid w:val="00D87477"/>
    <w:rsid w:val="00D877AF"/>
    <w:rsid w:val="00D91D34"/>
    <w:rsid w:val="00D91D99"/>
    <w:rsid w:val="00D91FBC"/>
    <w:rsid w:val="00D93C86"/>
    <w:rsid w:val="00D94C90"/>
    <w:rsid w:val="00D96493"/>
    <w:rsid w:val="00DA0712"/>
    <w:rsid w:val="00DA1439"/>
    <w:rsid w:val="00DA22E2"/>
    <w:rsid w:val="00DA3F22"/>
    <w:rsid w:val="00DA6984"/>
    <w:rsid w:val="00DB09FB"/>
    <w:rsid w:val="00DB40A0"/>
    <w:rsid w:val="00DB4124"/>
    <w:rsid w:val="00DB4D98"/>
    <w:rsid w:val="00DB63A8"/>
    <w:rsid w:val="00DB7000"/>
    <w:rsid w:val="00DC1CFF"/>
    <w:rsid w:val="00DC20BD"/>
    <w:rsid w:val="00DC2AD0"/>
    <w:rsid w:val="00DC4194"/>
    <w:rsid w:val="00DC4660"/>
    <w:rsid w:val="00DC4EFB"/>
    <w:rsid w:val="00DC6454"/>
    <w:rsid w:val="00DD1218"/>
    <w:rsid w:val="00DD1CB8"/>
    <w:rsid w:val="00DD23AD"/>
    <w:rsid w:val="00DD5A8B"/>
    <w:rsid w:val="00DD6A07"/>
    <w:rsid w:val="00DD6D34"/>
    <w:rsid w:val="00DD7484"/>
    <w:rsid w:val="00DE1C5E"/>
    <w:rsid w:val="00DE280B"/>
    <w:rsid w:val="00DE47BB"/>
    <w:rsid w:val="00DE48DD"/>
    <w:rsid w:val="00DE625D"/>
    <w:rsid w:val="00DE70B1"/>
    <w:rsid w:val="00DF128F"/>
    <w:rsid w:val="00DF24C3"/>
    <w:rsid w:val="00DF2A57"/>
    <w:rsid w:val="00DF2ABC"/>
    <w:rsid w:val="00DF35DB"/>
    <w:rsid w:val="00DF5A51"/>
    <w:rsid w:val="00DF64D5"/>
    <w:rsid w:val="00DF6A13"/>
    <w:rsid w:val="00DF6DB3"/>
    <w:rsid w:val="00DF6E9F"/>
    <w:rsid w:val="00DF7361"/>
    <w:rsid w:val="00E0099B"/>
    <w:rsid w:val="00E01034"/>
    <w:rsid w:val="00E013B0"/>
    <w:rsid w:val="00E05531"/>
    <w:rsid w:val="00E06225"/>
    <w:rsid w:val="00E10C22"/>
    <w:rsid w:val="00E114AE"/>
    <w:rsid w:val="00E13636"/>
    <w:rsid w:val="00E139FE"/>
    <w:rsid w:val="00E13A6B"/>
    <w:rsid w:val="00E13D93"/>
    <w:rsid w:val="00E14451"/>
    <w:rsid w:val="00E17109"/>
    <w:rsid w:val="00E17B8D"/>
    <w:rsid w:val="00E201B9"/>
    <w:rsid w:val="00E21BA7"/>
    <w:rsid w:val="00E21BEF"/>
    <w:rsid w:val="00E22AD5"/>
    <w:rsid w:val="00E269AA"/>
    <w:rsid w:val="00E30481"/>
    <w:rsid w:val="00E31297"/>
    <w:rsid w:val="00E3169C"/>
    <w:rsid w:val="00E326ED"/>
    <w:rsid w:val="00E32E4D"/>
    <w:rsid w:val="00E35356"/>
    <w:rsid w:val="00E353F1"/>
    <w:rsid w:val="00E35581"/>
    <w:rsid w:val="00E35B77"/>
    <w:rsid w:val="00E36B1F"/>
    <w:rsid w:val="00E40CA0"/>
    <w:rsid w:val="00E42FC4"/>
    <w:rsid w:val="00E47F47"/>
    <w:rsid w:val="00E51146"/>
    <w:rsid w:val="00E51390"/>
    <w:rsid w:val="00E52153"/>
    <w:rsid w:val="00E52F64"/>
    <w:rsid w:val="00E53AD7"/>
    <w:rsid w:val="00E551C8"/>
    <w:rsid w:val="00E56220"/>
    <w:rsid w:val="00E5717E"/>
    <w:rsid w:val="00E7399F"/>
    <w:rsid w:val="00E73BAD"/>
    <w:rsid w:val="00E7459B"/>
    <w:rsid w:val="00E7468C"/>
    <w:rsid w:val="00E7475E"/>
    <w:rsid w:val="00E75E26"/>
    <w:rsid w:val="00E764B6"/>
    <w:rsid w:val="00E7710A"/>
    <w:rsid w:val="00E772D1"/>
    <w:rsid w:val="00E803A4"/>
    <w:rsid w:val="00E8148D"/>
    <w:rsid w:val="00E81F89"/>
    <w:rsid w:val="00E851D0"/>
    <w:rsid w:val="00E87624"/>
    <w:rsid w:val="00E87E44"/>
    <w:rsid w:val="00E90AC8"/>
    <w:rsid w:val="00E91DD6"/>
    <w:rsid w:val="00E935CF"/>
    <w:rsid w:val="00E93B86"/>
    <w:rsid w:val="00EA0E03"/>
    <w:rsid w:val="00EA2B74"/>
    <w:rsid w:val="00EA2E68"/>
    <w:rsid w:val="00EA4D15"/>
    <w:rsid w:val="00EA7C69"/>
    <w:rsid w:val="00EB0B1D"/>
    <w:rsid w:val="00EB1386"/>
    <w:rsid w:val="00EB3713"/>
    <w:rsid w:val="00EB3967"/>
    <w:rsid w:val="00EB557F"/>
    <w:rsid w:val="00EB6410"/>
    <w:rsid w:val="00EB75D4"/>
    <w:rsid w:val="00EC17C5"/>
    <w:rsid w:val="00EC2501"/>
    <w:rsid w:val="00EC28C8"/>
    <w:rsid w:val="00EC2B9B"/>
    <w:rsid w:val="00EC357B"/>
    <w:rsid w:val="00EC6751"/>
    <w:rsid w:val="00EC6989"/>
    <w:rsid w:val="00ED0E8A"/>
    <w:rsid w:val="00ED0EFA"/>
    <w:rsid w:val="00ED2D46"/>
    <w:rsid w:val="00ED47C7"/>
    <w:rsid w:val="00ED48FC"/>
    <w:rsid w:val="00ED79FF"/>
    <w:rsid w:val="00EE023C"/>
    <w:rsid w:val="00EE3D9E"/>
    <w:rsid w:val="00EE609D"/>
    <w:rsid w:val="00EE77BB"/>
    <w:rsid w:val="00EF1FBE"/>
    <w:rsid w:val="00EF3290"/>
    <w:rsid w:val="00EF3D1E"/>
    <w:rsid w:val="00EF64D0"/>
    <w:rsid w:val="00EF72C5"/>
    <w:rsid w:val="00F00687"/>
    <w:rsid w:val="00F02B9D"/>
    <w:rsid w:val="00F04F0F"/>
    <w:rsid w:val="00F070A6"/>
    <w:rsid w:val="00F10595"/>
    <w:rsid w:val="00F106C9"/>
    <w:rsid w:val="00F11ED6"/>
    <w:rsid w:val="00F126E1"/>
    <w:rsid w:val="00F12EE6"/>
    <w:rsid w:val="00F13378"/>
    <w:rsid w:val="00F13C19"/>
    <w:rsid w:val="00F1442A"/>
    <w:rsid w:val="00F15B4D"/>
    <w:rsid w:val="00F20C26"/>
    <w:rsid w:val="00F213F7"/>
    <w:rsid w:val="00F24110"/>
    <w:rsid w:val="00F267BA"/>
    <w:rsid w:val="00F267BE"/>
    <w:rsid w:val="00F26E17"/>
    <w:rsid w:val="00F32C38"/>
    <w:rsid w:val="00F34EF6"/>
    <w:rsid w:val="00F37C75"/>
    <w:rsid w:val="00F43166"/>
    <w:rsid w:val="00F45124"/>
    <w:rsid w:val="00F4515C"/>
    <w:rsid w:val="00F4542E"/>
    <w:rsid w:val="00F456A8"/>
    <w:rsid w:val="00F47D2B"/>
    <w:rsid w:val="00F511AB"/>
    <w:rsid w:val="00F51CBE"/>
    <w:rsid w:val="00F53560"/>
    <w:rsid w:val="00F552FE"/>
    <w:rsid w:val="00F56710"/>
    <w:rsid w:val="00F569CA"/>
    <w:rsid w:val="00F60791"/>
    <w:rsid w:val="00F60B57"/>
    <w:rsid w:val="00F60E4F"/>
    <w:rsid w:val="00F62790"/>
    <w:rsid w:val="00F656E5"/>
    <w:rsid w:val="00F67EFF"/>
    <w:rsid w:val="00F67FFD"/>
    <w:rsid w:val="00F70BD8"/>
    <w:rsid w:val="00F72CED"/>
    <w:rsid w:val="00F72FC9"/>
    <w:rsid w:val="00F73FC6"/>
    <w:rsid w:val="00F74D94"/>
    <w:rsid w:val="00F758C0"/>
    <w:rsid w:val="00F76545"/>
    <w:rsid w:val="00F76A84"/>
    <w:rsid w:val="00F76E3F"/>
    <w:rsid w:val="00F77220"/>
    <w:rsid w:val="00F81431"/>
    <w:rsid w:val="00F90D07"/>
    <w:rsid w:val="00F9194D"/>
    <w:rsid w:val="00F931FC"/>
    <w:rsid w:val="00F94B53"/>
    <w:rsid w:val="00F96161"/>
    <w:rsid w:val="00F96837"/>
    <w:rsid w:val="00F97964"/>
    <w:rsid w:val="00FA0D56"/>
    <w:rsid w:val="00FA160B"/>
    <w:rsid w:val="00FA3C51"/>
    <w:rsid w:val="00FA3F86"/>
    <w:rsid w:val="00FA4167"/>
    <w:rsid w:val="00FA6003"/>
    <w:rsid w:val="00FB11E4"/>
    <w:rsid w:val="00FB3215"/>
    <w:rsid w:val="00FB396B"/>
    <w:rsid w:val="00FB3F25"/>
    <w:rsid w:val="00FB41BE"/>
    <w:rsid w:val="00FB5D6E"/>
    <w:rsid w:val="00FB60C6"/>
    <w:rsid w:val="00FB7A01"/>
    <w:rsid w:val="00FC154A"/>
    <w:rsid w:val="00FC2B93"/>
    <w:rsid w:val="00FC3A54"/>
    <w:rsid w:val="00FC6D0B"/>
    <w:rsid w:val="00FD1117"/>
    <w:rsid w:val="00FD2DA4"/>
    <w:rsid w:val="00FD3D2D"/>
    <w:rsid w:val="00FD5FFD"/>
    <w:rsid w:val="00FE35EE"/>
    <w:rsid w:val="00FE552B"/>
    <w:rsid w:val="00FE59FD"/>
    <w:rsid w:val="00FE5A26"/>
    <w:rsid w:val="00FF0388"/>
    <w:rsid w:val="00FF0D62"/>
    <w:rsid w:val="00FF3215"/>
    <w:rsid w:val="00FF4C22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1D101B1EF1330A2D7ED3414CB12B94A6C337C150C11E025AB03219C743C7EB12458550FF8FA09B13FF4Dg5H" TargetMode="External"/><Relationship Id="rId4" Type="http://schemas.openxmlformats.org/officeDocument/2006/relationships/hyperlink" Target="consultantplus://offline/ref=F81D101B1EF1330A2D7ED3414CB12B94A6C337C150C11E025AB03219C743C7EB12458550FF48g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2128</Words>
  <Characters>12133</Characters>
  <Application>Microsoft Office Word</Application>
  <DocSecurity>0</DocSecurity>
  <Lines>101</Lines>
  <Paragraphs>28</Paragraphs>
  <ScaleCrop>false</ScaleCrop>
  <Company>Grizli777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2013-11-08T07:32:00Z</dcterms:created>
  <dcterms:modified xsi:type="dcterms:W3CDTF">2013-11-08T07:33:00Z</dcterms:modified>
</cp:coreProperties>
</file>